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06" w:rsidRPr="00462206" w:rsidRDefault="00462206" w:rsidP="00462206">
      <w:pPr>
        <w:widowControl w:val="0"/>
        <w:autoSpaceDN w:val="0"/>
        <w:snapToGrid w:val="0"/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2206" w:rsidRPr="00462206" w:rsidRDefault="00462206" w:rsidP="00E33301">
      <w:pPr>
        <w:widowControl w:val="0"/>
        <w:autoSpaceDN w:val="0"/>
        <w:snapToGrid w:val="0"/>
        <w:spacing w:line="216" w:lineRule="auto"/>
        <w:jc w:val="center"/>
        <w:rPr>
          <w:sz w:val="24"/>
          <w:szCs w:val="24"/>
        </w:rPr>
      </w:pPr>
    </w:p>
    <w:p w:rsidR="00915B84" w:rsidRPr="00462206" w:rsidRDefault="00E33301" w:rsidP="00E33301">
      <w:pPr>
        <w:pStyle w:val="a6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</w:rPr>
      </w:pPr>
      <w:r w:rsidRPr="00462206">
        <w:rPr>
          <w:b/>
        </w:rPr>
        <w:t xml:space="preserve">АДМИНИСТРАЦИЯ </w:t>
      </w:r>
    </w:p>
    <w:p w:rsidR="00915B84" w:rsidRPr="00462206" w:rsidRDefault="00915B84" w:rsidP="00E33301">
      <w:pPr>
        <w:pStyle w:val="a6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</w:rPr>
      </w:pPr>
      <w:r w:rsidRPr="00462206">
        <w:rPr>
          <w:b/>
        </w:rPr>
        <w:t>ОСИНОВСКОГО МУНИЦИПАЛЬНОГО ОБРАЗОВАНИЯ</w:t>
      </w:r>
    </w:p>
    <w:p w:rsidR="00E33301" w:rsidRPr="00462206" w:rsidRDefault="00E33301" w:rsidP="00915B84">
      <w:pPr>
        <w:pStyle w:val="a6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</w:rPr>
      </w:pPr>
      <w:r w:rsidRPr="00462206">
        <w:rPr>
          <w:b/>
        </w:rPr>
        <w:t>МАРКСОВСКОГО МУНИЦИПАЛЬНОГО</w:t>
      </w:r>
      <w:r w:rsidR="00915B84" w:rsidRPr="00462206">
        <w:rPr>
          <w:b/>
        </w:rPr>
        <w:t xml:space="preserve"> </w:t>
      </w:r>
      <w:r w:rsidRPr="00462206">
        <w:rPr>
          <w:b/>
        </w:rPr>
        <w:t xml:space="preserve">РАЙОНА </w:t>
      </w:r>
      <w:r w:rsidR="00915B84" w:rsidRPr="00462206">
        <w:rPr>
          <w:b/>
        </w:rPr>
        <w:br/>
      </w:r>
      <w:r w:rsidRPr="00462206">
        <w:rPr>
          <w:b/>
        </w:rPr>
        <w:t>САРАТОВСКОЙ ОБЛАСТИ</w:t>
      </w:r>
    </w:p>
    <w:p w:rsidR="00915B84" w:rsidRPr="00462206" w:rsidRDefault="00915B84" w:rsidP="00915B84">
      <w:pPr>
        <w:pStyle w:val="a6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</w:pPr>
    </w:p>
    <w:p w:rsidR="00E33301" w:rsidRPr="00462206" w:rsidRDefault="00E33301" w:rsidP="00E33301">
      <w:pPr>
        <w:pStyle w:val="a6"/>
        <w:widowControl w:val="0"/>
        <w:numPr>
          <w:ilvl w:val="0"/>
          <w:numId w:val="4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</w:rPr>
      </w:pPr>
      <w:proofErr w:type="gramStart"/>
      <w:r w:rsidRPr="00462206">
        <w:rPr>
          <w:b/>
        </w:rPr>
        <w:t>П</w:t>
      </w:r>
      <w:proofErr w:type="gramEnd"/>
      <w:r w:rsidRPr="00462206">
        <w:rPr>
          <w:b/>
        </w:rPr>
        <w:t xml:space="preserve"> О С Т А Н О В Л Е Н И Е</w:t>
      </w:r>
    </w:p>
    <w:p w:rsidR="00E33301" w:rsidRPr="00462206" w:rsidRDefault="00E33301" w:rsidP="00E33301">
      <w:pPr>
        <w:pStyle w:val="a6"/>
        <w:widowControl w:val="0"/>
        <w:numPr>
          <w:ilvl w:val="0"/>
          <w:numId w:val="4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</w:pPr>
    </w:p>
    <w:p w:rsidR="00ED0BDE" w:rsidRPr="00462206" w:rsidRDefault="002C1756" w:rsidP="00E33301">
      <w:pPr>
        <w:tabs>
          <w:tab w:val="left" w:pos="9240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№ 37 от 24.07.2024 г.</w:t>
      </w:r>
    </w:p>
    <w:p w:rsidR="00ED0BDE" w:rsidRPr="00462206" w:rsidRDefault="00ED0BDE" w:rsidP="003554C5">
      <w:pPr>
        <w:rPr>
          <w:rFonts w:ascii="Times New Roman" w:hAnsi="Times New Roman" w:cs="Times New Roman"/>
          <w:sz w:val="24"/>
          <w:szCs w:val="24"/>
        </w:rPr>
      </w:pPr>
    </w:p>
    <w:p w:rsidR="00ED0BDE" w:rsidRPr="00462206" w:rsidRDefault="00ED0BDE" w:rsidP="003554C5">
      <w:pPr>
        <w:rPr>
          <w:rFonts w:ascii="Times New Roman" w:hAnsi="Times New Roman" w:cs="Times New Roman"/>
          <w:sz w:val="24"/>
          <w:szCs w:val="24"/>
        </w:rPr>
      </w:pPr>
    </w:p>
    <w:p w:rsidR="00ED0BDE" w:rsidRPr="00462206" w:rsidRDefault="00ED0BDE" w:rsidP="003554C5">
      <w:pPr>
        <w:rPr>
          <w:rFonts w:ascii="Times New Roman" w:hAnsi="Times New Roman" w:cs="Times New Roman"/>
          <w:sz w:val="24"/>
          <w:szCs w:val="24"/>
        </w:rPr>
      </w:pPr>
    </w:p>
    <w:p w:rsidR="003554C5" w:rsidRPr="00462206" w:rsidRDefault="00042092" w:rsidP="00042092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3554C5" w:rsidRPr="00462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4C5"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915B84"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>Осиновского</w:t>
      </w:r>
      <w:proofErr w:type="spellEnd"/>
      <w:r w:rsidR="00915B84"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554C5"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муниципального образования </w:t>
      </w:r>
    </w:p>
    <w:p w:rsidR="003554C5" w:rsidRPr="00462206" w:rsidRDefault="003554C5" w:rsidP="00042092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3554C5" w:rsidRPr="00462206" w:rsidRDefault="003554C5" w:rsidP="00042092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915B84" w:rsidRPr="00462206" w:rsidRDefault="003554C5" w:rsidP="00042092">
      <w:pPr>
        <w:spacing w:line="21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2206">
        <w:rPr>
          <w:sz w:val="24"/>
          <w:szCs w:val="24"/>
        </w:rPr>
        <w:tab/>
      </w:r>
      <w:proofErr w:type="gramStart"/>
      <w:r w:rsidRPr="00462206">
        <w:rPr>
          <w:rFonts w:ascii="Times New Roman" w:hAnsi="Times New Roman" w:cs="Times New Roman"/>
          <w:sz w:val="24"/>
          <w:szCs w:val="24"/>
        </w:rPr>
        <w:t>В соответствии с Федеральным з</w:t>
      </w:r>
      <w:r w:rsidR="00042092" w:rsidRPr="00462206">
        <w:rPr>
          <w:rFonts w:ascii="Times New Roman" w:hAnsi="Times New Roman" w:cs="Times New Roman"/>
          <w:sz w:val="24"/>
          <w:szCs w:val="24"/>
        </w:rPr>
        <w:t>аконом</w:t>
      </w:r>
      <w:r w:rsidR="002C1756">
        <w:rPr>
          <w:rFonts w:ascii="Times New Roman" w:hAnsi="Times New Roman" w:cs="Times New Roman"/>
          <w:sz w:val="24"/>
          <w:szCs w:val="24"/>
        </w:rPr>
        <w:t xml:space="preserve"> от 28 декабря 2009 года </w:t>
      </w:r>
      <w:r w:rsidRPr="00462206">
        <w:rPr>
          <w:rFonts w:ascii="Times New Roman" w:hAnsi="Times New Roman" w:cs="Times New Roman"/>
          <w:sz w:val="24"/>
          <w:szCs w:val="24"/>
        </w:rPr>
        <w:t xml:space="preserve">№ 381–ФЗ «Об основах государственного регулирования торговой деятельности в Российской  Федерации», </w:t>
      </w:r>
      <w:r w:rsidR="00DB30F8" w:rsidRPr="00462206">
        <w:rPr>
          <w:rFonts w:ascii="Times New Roman" w:hAnsi="Times New Roman" w:cs="Times New Roman"/>
          <w:sz w:val="24"/>
          <w:szCs w:val="24"/>
        </w:rPr>
        <w:t>П</w:t>
      </w:r>
      <w:r w:rsidR="00E9197E" w:rsidRPr="00462206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</w:t>
      </w:r>
      <w:r w:rsidRPr="00462206">
        <w:rPr>
          <w:rFonts w:ascii="Times New Roman" w:hAnsi="Times New Roman" w:cs="Times New Roman"/>
          <w:sz w:val="24"/>
          <w:szCs w:val="24"/>
        </w:rPr>
        <w:t xml:space="preserve"> от 29 сентября 2010 г</w:t>
      </w:r>
      <w:r w:rsidR="00DB30F8" w:rsidRPr="00462206">
        <w:rPr>
          <w:rFonts w:ascii="Times New Roman" w:hAnsi="Times New Roman" w:cs="Times New Roman"/>
          <w:sz w:val="24"/>
          <w:szCs w:val="24"/>
        </w:rPr>
        <w:t>ода</w:t>
      </w:r>
      <w:r w:rsidRPr="00462206">
        <w:rPr>
          <w:rFonts w:ascii="Times New Roman" w:hAnsi="Times New Roman" w:cs="Times New Roman"/>
          <w:sz w:val="24"/>
          <w:szCs w:val="24"/>
        </w:rPr>
        <w:t xml:space="preserve"> № 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экономического развития</w:t>
      </w:r>
      <w:proofErr w:type="gramEnd"/>
      <w:r w:rsidRPr="00462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206">
        <w:rPr>
          <w:rFonts w:ascii="Times New Roman" w:hAnsi="Times New Roman" w:cs="Times New Roman"/>
          <w:sz w:val="24"/>
          <w:szCs w:val="24"/>
        </w:rPr>
        <w:t>Саратовской области от 18 октября 2016 </w:t>
      </w:r>
      <w:r w:rsidR="00DB30F8" w:rsidRPr="00462206">
        <w:rPr>
          <w:rFonts w:ascii="Times New Roman" w:hAnsi="Times New Roman" w:cs="Times New Roman"/>
          <w:sz w:val="24"/>
          <w:szCs w:val="24"/>
        </w:rPr>
        <w:t>года</w:t>
      </w:r>
      <w:r w:rsidRPr="00462206">
        <w:rPr>
          <w:rFonts w:ascii="Times New Roman" w:hAnsi="Times New Roman" w:cs="Times New Roman"/>
          <w:sz w:val="24"/>
          <w:szCs w:val="24"/>
        </w:rPr>
        <w:t xml:space="preserve"> № 2424 «О порядке разработки и утверждения схемы размещения нестационарных торговых объектов», </w:t>
      </w:r>
      <w:r w:rsidR="00042092" w:rsidRPr="00462206">
        <w:rPr>
          <w:rFonts w:ascii="Times New Roman" w:hAnsi="Times New Roman" w:cs="Times New Roman"/>
          <w:sz w:val="24"/>
          <w:szCs w:val="24"/>
        </w:rPr>
        <w:t xml:space="preserve"> на </w:t>
      </w:r>
      <w:r w:rsidRPr="00462206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915B84" w:rsidRPr="00462206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915B84" w:rsidRPr="00462206">
        <w:rPr>
          <w:rFonts w:ascii="Times New Roman" w:hAnsi="Times New Roman" w:cs="Times New Roman"/>
          <w:sz w:val="24"/>
          <w:szCs w:val="24"/>
        </w:rPr>
        <w:t xml:space="preserve"> </w:t>
      </w:r>
      <w:r w:rsidRPr="004622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End"/>
    </w:p>
    <w:p w:rsidR="003554C5" w:rsidRPr="00462206" w:rsidRDefault="003554C5" w:rsidP="00042092">
      <w:pPr>
        <w:spacing w:line="21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554C5" w:rsidRPr="00462206" w:rsidRDefault="003554C5" w:rsidP="00042092">
      <w:pPr>
        <w:pStyle w:val="a3"/>
        <w:numPr>
          <w:ilvl w:val="1"/>
          <w:numId w:val="1"/>
        </w:numPr>
        <w:tabs>
          <w:tab w:val="left" w:pos="910"/>
        </w:tabs>
        <w:suppressAutoHyphens/>
        <w:spacing w:line="21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Утвердить Порядок</w:t>
      </w:r>
      <w:r w:rsidRPr="00462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город Маркс Саратовской области</w:t>
      </w:r>
      <w:r w:rsidRPr="00462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20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915B84" w:rsidRPr="00462206" w:rsidRDefault="00915B84" w:rsidP="00915B84">
      <w:pPr>
        <w:pStyle w:val="Style4"/>
        <w:widowControl/>
        <w:spacing w:before="14"/>
        <w:ind w:left="360" w:firstLine="0"/>
        <w:rPr>
          <w:rStyle w:val="FontStyle12"/>
          <w:sz w:val="24"/>
          <w:szCs w:val="24"/>
        </w:rPr>
      </w:pPr>
      <w:r w:rsidRPr="00462206">
        <w:rPr>
          <w:rStyle w:val="FontStyle12"/>
          <w:sz w:val="24"/>
          <w:szCs w:val="24"/>
        </w:rPr>
        <w:t>2 . Настоящее Постановление вступает в силу с момента подписания и подлежит официальному опубликованию (обнародованию).</w:t>
      </w:r>
    </w:p>
    <w:p w:rsidR="00915B84" w:rsidRPr="00462206" w:rsidRDefault="00915B84" w:rsidP="00915B84">
      <w:pPr>
        <w:pStyle w:val="Style3"/>
        <w:widowControl/>
        <w:spacing w:line="240" w:lineRule="exact"/>
        <w:ind w:left="360"/>
        <w:jc w:val="both"/>
      </w:pPr>
    </w:p>
    <w:p w:rsidR="00915B84" w:rsidRPr="00462206" w:rsidRDefault="00915B84" w:rsidP="00915B84">
      <w:pPr>
        <w:pStyle w:val="Style3"/>
        <w:widowControl/>
        <w:spacing w:line="240" w:lineRule="exact"/>
        <w:ind w:left="360"/>
        <w:jc w:val="both"/>
      </w:pPr>
    </w:p>
    <w:p w:rsidR="00915B84" w:rsidRPr="00462206" w:rsidRDefault="00915B84" w:rsidP="00915B84">
      <w:pPr>
        <w:pStyle w:val="Style3"/>
        <w:widowControl/>
        <w:spacing w:before="43"/>
        <w:ind w:left="360"/>
        <w:jc w:val="both"/>
        <w:rPr>
          <w:rStyle w:val="FontStyle12"/>
          <w:sz w:val="24"/>
          <w:szCs w:val="24"/>
        </w:rPr>
      </w:pPr>
      <w:r w:rsidRPr="00462206">
        <w:rPr>
          <w:rStyle w:val="FontStyle12"/>
          <w:sz w:val="24"/>
          <w:szCs w:val="24"/>
        </w:rPr>
        <w:t>3. Контроль, за исполнением настоящего постановления</w:t>
      </w:r>
      <w:proofErr w:type="gramStart"/>
      <w:r w:rsidRPr="00462206">
        <w:rPr>
          <w:rStyle w:val="FontStyle12"/>
          <w:sz w:val="24"/>
          <w:szCs w:val="24"/>
        </w:rPr>
        <w:t xml:space="preserve"> ,</w:t>
      </w:r>
      <w:proofErr w:type="gramEnd"/>
      <w:r w:rsidRPr="00462206">
        <w:rPr>
          <w:rStyle w:val="FontStyle12"/>
          <w:sz w:val="24"/>
          <w:szCs w:val="24"/>
        </w:rPr>
        <w:t xml:space="preserve"> оставляю за собой.</w:t>
      </w:r>
    </w:p>
    <w:p w:rsidR="003554C5" w:rsidRPr="00462206" w:rsidRDefault="003554C5" w:rsidP="00042092">
      <w:pPr>
        <w:pStyle w:val="a4"/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4C5" w:rsidRPr="00462206" w:rsidRDefault="003554C5" w:rsidP="00042092">
      <w:pPr>
        <w:pStyle w:val="a4"/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BDE" w:rsidRPr="00462206" w:rsidRDefault="00ED0BDE" w:rsidP="00042092">
      <w:pPr>
        <w:pStyle w:val="a4"/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092" w:rsidRPr="00462206" w:rsidRDefault="00915B84" w:rsidP="00915B84">
      <w:pPr>
        <w:pStyle w:val="a6"/>
        <w:spacing w:after="0" w:line="216" w:lineRule="auto"/>
        <w:rPr>
          <w:b/>
        </w:rPr>
      </w:pPr>
      <w:r w:rsidRPr="00462206">
        <w:rPr>
          <w:b/>
        </w:rPr>
        <w:t xml:space="preserve">Глава </w:t>
      </w:r>
      <w:proofErr w:type="spellStart"/>
      <w:r w:rsidRPr="00462206">
        <w:rPr>
          <w:b/>
        </w:rPr>
        <w:t>Осиновского</w:t>
      </w:r>
      <w:proofErr w:type="spellEnd"/>
      <w:r w:rsidRPr="00462206">
        <w:rPr>
          <w:b/>
        </w:rPr>
        <w:br/>
        <w:t>муниципального   образования                                          О.В. Иванова</w:t>
      </w:r>
    </w:p>
    <w:p w:rsidR="00E33301" w:rsidRPr="00462206" w:rsidRDefault="00E33301" w:rsidP="00042092">
      <w:pPr>
        <w:pStyle w:val="a6"/>
        <w:spacing w:after="0" w:line="216" w:lineRule="auto"/>
        <w:jc w:val="both"/>
      </w:pPr>
    </w:p>
    <w:p w:rsidR="00E33301" w:rsidRPr="00462206" w:rsidRDefault="00E33301" w:rsidP="00042092">
      <w:pPr>
        <w:pStyle w:val="a6"/>
        <w:spacing w:after="0" w:line="216" w:lineRule="auto"/>
        <w:jc w:val="both"/>
      </w:pPr>
    </w:p>
    <w:p w:rsidR="00D83B4D" w:rsidRPr="00462206" w:rsidRDefault="00D83B4D" w:rsidP="00042092">
      <w:pPr>
        <w:pStyle w:val="a6"/>
        <w:spacing w:after="0" w:line="216" w:lineRule="auto"/>
        <w:jc w:val="both"/>
      </w:pPr>
    </w:p>
    <w:p w:rsidR="00915B84" w:rsidRPr="00462206" w:rsidRDefault="00915B84" w:rsidP="00042092">
      <w:pPr>
        <w:pStyle w:val="a6"/>
        <w:spacing w:after="0" w:line="216" w:lineRule="auto"/>
        <w:jc w:val="both"/>
      </w:pPr>
    </w:p>
    <w:p w:rsidR="00915B84" w:rsidRPr="00462206" w:rsidRDefault="00915B84" w:rsidP="00042092">
      <w:pPr>
        <w:pStyle w:val="a6"/>
        <w:spacing w:after="0" w:line="216" w:lineRule="auto"/>
        <w:jc w:val="both"/>
      </w:pPr>
    </w:p>
    <w:p w:rsidR="00915B84" w:rsidRDefault="00915B84" w:rsidP="00042092">
      <w:pPr>
        <w:pStyle w:val="a6"/>
        <w:spacing w:after="0" w:line="216" w:lineRule="auto"/>
        <w:jc w:val="both"/>
      </w:pPr>
    </w:p>
    <w:p w:rsidR="00462206" w:rsidRDefault="00462206" w:rsidP="00042092">
      <w:pPr>
        <w:pStyle w:val="a6"/>
        <w:spacing w:after="0" w:line="216" w:lineRule="auto"/>
        <w:jc w:val="both"/>
      </w:pPr>
    </w:p>
    <w:p w:rsidR="00462206" w:rsidRDefault="00462206" w:rsidP="00042092">
      <w:pPr>
        <w:pStyle w:val="a6"/>
        <w:spacing w:after="0" w:line="216" w:lineRule="auto"/>
        <w:jc w:val="both"/>
      </w:pPr>
    </w:p>
    <w:p w:rsidR="00462206" w:rsidRDefault="00462206" w:rsidP="00042092">
      <w:pPr>
        <w:pStyle w:val="a6"/>
        <w:spacing w:after="0" w:line="216" w:lineRule="auto"/>
        <w:jc w:val="both"/>
      </w:pPr>
    </w:p>
    <w:p w:rsidR="00462206" w:rsidRDefault="00462206" w:rsidP="00042092">
      <w:pPr>
        <w:pStyle w:val="a6"/>
        <w:spacing w:after="0" w:line="216" w:lineRule="auto"/>
        <w:jc w:val="both"/>
      </w:pPr>
    </w:p>
    <w:p w:rsidR="00462206" w:rsidRDefault="00462206" w:rsidP="00042092">
      <w:pPr>
        <w:pStyle w:val="a6"/>
        <w:spacing w:after="0" w:line="216" w:lineRule="auto"/>
        <w:jc w:val="both"/>
      </w:pPr>
    </w:p>
    <w:p w:rsidR="00462206" w:rsidRDefault="00462206" w:rsidP="00042092">
      <w:pPr>
        <w:pStyle w:val="a6"/>
        <w:spacing w:after="0" w:line="216" w:lineRule="auto"/>
        <w:jc w:val="both"/>
      </w:pPr>
    </w:p>
    <w:p w:rsidR="00462206" w:rsidRDefault="00462206" w:rsidP="00042092">
      <w:pPr>
        <w:pStyle w:val="a6"/>
        <w:spacing w:after="0" w:line="216" w:lineRule="auto"/>
        <w:jc w:val="both"/>
      </w:pPr>
    </w:p>
    <w:p w:rsidR="00462206" w:rsidRPr="00462206" w:rsidRDefault="00462206" w:rsidP="00042092">
      <w:pPr>
        <w:pStyle w:val="a6"/>
        <w:spacing w:after="0" w:line="216" w:lineRule="auto"/>
        <w:jc w:val="both"/>
      </w:pPr>
    </w:p>
    <w:p w:rsidR="00D83B4D" w:rsidRPr="00462206" w:rsidRDefault="00D83B4D" w:rsidP="00042092">
      <w:pPr>
        <w:pStyle w:val="a6"/>
        <w:spacing w:after="0" w:line="216" w:lineRule="auto"/>
        <w:jc w:val="both"/>
      </w:pPr>
    </w:p>
    <w:p w:rsidR="003554C5" w:rsidRPr="00462206" w:rsidRDefault="003554C5" w:rsidP="003554C5">
      <w:pPr>
        <w:ind w:left="5245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3554C5" w:rsidRPr="00462206" w:rsidRDefault="003554C5" w:rsidP="003554C5">
      <w:pPr>
        <w:ind w:left="5245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06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3554C5" w:rsidRPr="00462206" w:rsidRDefault="00915B84" w:rsidP="003554C5">
      <w:pPr>
        <w:ind w:left="5245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2206">
        <w:rPr>
          <w:rFonts w:ascii="Times New Roman" w:hAnsi="Times New Roman" w:cs="Times New Roman"/>
          <w:color w:val="000000" w:themeColor="text1"/>
          <w:sz w:val="24"/>
          <w:szCs w:val="24"/>
        </w:rPr>
        <w:t>Осиновского</w:t>
      </w:r>
      <w:proofErr w:type="spellEnd"/>
      <w:r w:rsidRPr="00462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4C5" w:rsidRPr="004622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</w:p>
    <w:p w:rsidR="003554C5" w:rsidRPr="00462206" w:rsidRDefault="003554C5" w:rsidP="003554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554C5" w:rsidRPr="00462206" w:rsidRDefault="003554C5" w:rsidP="003554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Порядок</w:t>
      </w:r>
    </w:p>
    <w:p w:rsidR="003554C5" w:rsidRPr="00462206" w:rsidRDefault="003554C5" w:rsidP="003554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</w:t>
      </w:r>
      <w:r w:rsidR="00915B84"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915B84"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>Осиновского</w:t>
      </w:r>
      <w:proofErr w:type="spellEnd"/>
      <w:r w:rsidR="00915B84"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 </w:t>
      </w:r>
    </w:p>
    <w:p w:rsidR="003554C5" w:rsidRPr="00462206" w:rsidRDefault="003554C5" w:rsidP="003554C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4C5" w:rsidRPr="00462206" w:rsidRDefault="003554C5" w:rsidP="003554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554C5" w:rsidRPr="00462206" w:rsidRDefault="003554C5" w:rsidP="003554C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62206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915B84"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>Осиновского</w:t>
      </w:r>
      <w:proofErr w:type="spellEnd"/>
      <w:r w:rsidR="00915B84"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муниципального образования (далее - Порядок) </w:t>
      </w:r>
      <w:r w:rsidRPr="00462206">
        <w:rPr>
          <w:rFonts w:ascii="Times New Roman" w:hAnsi="Times New Roman" w:cs="Times New Roman"/>
          <w:sz w:val="24"/>
          <w:szCs w:val="24"/>
        </w:rPr>
        <w:t xml:space="preserve">устанавливает процедуру рассмотрения заявлений юридических лиц и индивидуальных предпринимателей о </w:t>
      </w:r>
      <w:r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>включении (исключении) нестационарных торговых объектов в схему размещения нестационарных торговых объектов на территории</w:t>
      </w:r>
      <w:r w:rsidR="00915B84"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915B84"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>Осиновского</w:t>
      </w:r>
      <w:proofErr w:type="spellEnd"/>
      <w:r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 (далее - Схема</w:t>
      </w:r>
      <w:r w:rsidRPr="0046220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554C5" w:rsidRPr="00462206" w:rsidRDefault="003554C5" w:rsidP="003554C5">
      <w:pPr>
        <w:pStyle w:val="a4"/>
        <w:tabs>
          <w:tab w:val="left" w:pos="10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1.2.</w:t>
      </w:r>
      <w:r w:rsidRPr="00462206">
        <w:rPr>
          <w:rFonts w:ascii="Times New Roman" w:hAnsi="Times New Roman" w:cs="Times New Roman"/>
          <w:sz w:val="24"/>
          <w:szCs w:val="24"/>
        </w:rPr>
        <w:tab/>
        <w:t>Требования, предусмотренные Порядком, не распространяются на отношения, связанные с размещением нестационарных торговых объектов:</w:t>
      </w:r>
    </w:p>
    <w:p w:rsidR="003554C5" w:rsidRPr="00462206" w:rsidRDefault="003554C5" w:rsidP="003554C5">
      <w:pPr>
        <w:pStyle w:val="a4"/>
        <w:tabs>
          <w:tab w:val="left" w:pos="709"/>
          <w:tab w:val="left" w:pos="7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206">
        <w:rPr>
          <w:rFonts w:ascii="Times New Roman" w:hAnsi="Times New Roman" w:cs="Times New Roman"/>
          <w:sz w:val="24"/>
          <w:szCs w:val="24"/>
        </w:rPr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>при  проведении  выставок-ярмарок, выставок-продаж,  ярмарок,  праздничных,  общественно-политических,  спортивных  и  культурно-зрелищных мероприятий и других мероприятий, имеющих краткосрочный (не более 14 (календарных) дней) характер;</w:t>
      </w:r>
      <w:proofErr w:type="gramEnd"/>
    </w:p>
    <w:p w:rsidR="003554C5" w:rsidRPr="00462206" w:rsidRDefault="003554C5" w:rsidP="003554C5">
      <w:pPr>
        <w:pStyle w:val="a4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>на территориях розничных рынков, оптово-розничных баз (рынков), ярмарок.</w:t>
      </w:r>
    </w:p>
    <w:p w:rsidR="003554C5" w:rsidRPr="00462206" w:rsidRDefault="003554C5" w:rsidP="003554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54C5" w:rsidRPr="00462206" w:rsidRDefault="003554C5" w:rsidP="003554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 xml:space="preserve">2. Порядок рассмотрения заявлений </w:t>
      </w:r>
      <w:r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>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3554C5" w:rsidRPr="00462206" w:rsidRDefault="003554C5" w:rsidP="003554C5">
      <w:pPr>
        <w:pStyle w:val="a4"/>
        <w:numPr>
          <w:ilvl w:val="1"/>
          <w:numId w:val="5"/>
        </w:numPr>
        <w:tabs>
          <w:tab w:val="left" w:pos="0"/>
          <w:tab w:val="left" w:pos="105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206">
        <w:rPr>
          <w:rFonts w:ascii="Times New Roman" w:hAnsi="Times New Roman" w:cs="Times New Roman"/>
          <w:sz w:val="24"/>
          <w:szCs w:val="24"/>
        </w:rPr>
        <w:t xml:space="preserve">Для </w:t>
      </w:r>
      <w:r w:rsidRPr="00462206">
        <w:rPr>
          <w:rStyle w:val="a8"/>
          <w:rFonts w:ascii="Times New Roman" w:hAnsi="Times New Roman"/>
          <w:b w:val="0"/>
          <w:color w:val="auto"/>
          <w:sz w:val="24"/>
          <w:szCs w:val="24"/>
        </w:rPr>
        <w:t>включения (исключения) сведений о нестационарных торговых объектах</w:t>
      </w:r>
      <w:r w:rsidRPr="00462206">
        <w:rPr>
          <w:rStyle w:val="a8"/>
          <w:rFonts w:ascii="Times New Roman" w:hAnsi="Times New Roman"/>
          <w:color w:val="auto"/>
          <w:sz w:val="24"/>
          <w:szCs w:val="24"/>
        </w:rPr>
        <w:t xml:space="preserve"> </w:t>
      </w:r>
      <w:r w:rsidRPr="00462206">
        <w:rPr>
          <w:rFonts w:ascii="Times New Roman" w:hAnsi="Times New Roman" w:cs="Times New Roman"/>
          <w:sz w:val="24"/>
          <w:szCs w:val="24"/>
        </w:rPr>
        <w:t>в Схему (из Схемы), установленных приказом Министерства экономического развития Саратовск</w:t>
      </w:r>
      <w:r w:rsidR="00ED0BDE" w:rsidRPr="00462206">
        <w:rPr>
          <w:rFonts w:ascii="Times New Roman" w:hAnsi="Times New Roman" w:cs="Times New Roman"/>
          <w:sz w:val="24"/>
          <w:szCs w:val="24"/>
        </w:rPr>
        <w:t>ой области от 18 октября 2016 года</w:t>
      </w:r>
      <w:r w:rsidRPr="00462206">
        <w:rPr>
          <w:rFonts w:ascii="Times New Roman" w:hAnsi="Times New Roman" w:cs="Times New Roman"/>
          <w:sz w:val="24"/>
          <w:szCs w:val="24"/>
        </w:rPr>
        <w:t xml:space="preserve"> № 2424 «О порядке разработки и утверждения схемы размещения нестационарных торговых объектов» (далее - сведения о нестационарных торговых объектах), юридическое лицо или индивидуальный предприниматель (далее - Заявитель) направляет в уполномоченное структурное подразделение администрации </w:t>
      </w:r>
      <w:proofErr w:type="spellStart"/>
      <w:r w:rsidR="00915B84" w:rsidRPr="00462206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915B84" w:rsidRPr="004622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462206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46220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 w:rsidRPr="00462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206">
        <w:rPr>
          <w:rFonts w:ascii="Times New Roman" w:hAnsi="Times New Roman" w:cs="Times New Roman"/>
          <w:sz w:val="24"/>
          <w:szCs w:val="24"/>
        </w:rPr>
        <w:t>Саратовской области  - заявление о включении (исключении) в Схему (из Схемы) нестационарного торгового объекта (далее - заявление).</w:t>
      </w:r>
      <w:proofErr w:type="gramEnd"/>
    </w:p>
    <w:p w:rsidR="003554C5" w:rsidRPr="00462206" w:rsidRDefault="003554C5" w:rsidP="003554C5">
      <w:pPr>
        <w:pStyle w:val="a4"/>
        <w:tabs>
          <w:tab w:val="left" w:pos="106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 xml:space="preserve">Управление расположено по адресу: </w:t>
      </w:r>
      <w:r w:rsidR="00915B84" w:rsidRPr="00462206">
        <w:rPr>
          <w:rFonts w:ascii="Times New Roman" w:hAnsi="Times New Roman" w:cs="Times New Roman"/>
          <w:sz w:val="24"/>
          <w:szCs w:val="24"/>
        </w:rPr>
        <w:t xml:space="preserve">413081, Саратовская область, </w:t>
      </w:r>
      <w:proofErr w:type="spellStart"/>
      <w:r w:rsidR="00915B84" w:rsidRPr="00462206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="00915B84" w:rsidRPr="0046220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915B84" w:rsidRPr="004622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15B84" w:rsidRPr="004622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5B84" w:rsidRPr="00462206">
        <w:rPr>
          <w:rFonts w:ascii="Times New Roman" w:hAnsi="Times New Roman" w:cs="Times New Roman"/>
          <w:sz w:val="24"/>
          <w:szCs w:val="24"/>
        </w:rPr>
        <w:t>Березовка</w:t>
      </w:r>
      <w:proofErr w:type="gramEnd"/>
      <w:r w:rsidR="00915B84" w:rsidRPr="00462206">
        <w:rPr>
          <w:rFonts w:ascii="Times New Roman" w:hAnsi="Times New Roman" w:cs="Times New Roman"/>
          <w:sz w:val="24"/>
          <w:szCs w:val="24"/>
        </w:rPr>
        <w:t xml:space="preserve">, ул. К. Маркса, д. 15 </w:t>
      </w:r>
      <w:proofErr w:type="spellStart"/>
      <w:r w:rsidR="00915B84" w:rsidRPr="004622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15B84" w:rsidRPr="00462206">
        <w:rPr>
          <w:rFonts w:ascii="Times New Roman" w:hAnsi="Times New Roman" w:cs="Times New Roman"/>
          <w:sz w:val="24"/>
          <w:szCs w:val="24"/>
        </w:rPr>
        <w:t xml:space="preserve">. 3 </w:t>
      </w:r>
    </w:p>
    <w:p w:rsidR="003554C5" w:rsidRPr="00462206" w:rsidRDefault="003554C5" w:rsidP="003554C5">
      <w:pPr>
        <w:pStyle w:val="a4"/>
        <w:tabs>
          <w:tab w:val="left" w:pos="106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График работы Управления:</w:t>
      </w:r>
    </w:p>
    <w:p w:rsidR="003554C5" w:rsidRPr="00462206" w:rsidRDefault="003554C5" w:rsidP="003554C5">
      <w:pPr>
        <w:pStyle w:val="a4"/>
        <w:tabs>
          <w:tab w:val="left" w:pos="106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 понедельник - пятница - с 08.00 до 17.00 часов;</w:t>
      </w:r>
    </w:p>
    <w:p w:rsidR="003554C5" w:rsidRPr="00462206" w:rsidRDefault="003554C5" w:rsidP="003554C5">
      <w:pPr>
        <w:pStyle w:val="a4"/>
        <w:tabs>
          <w:tab w:val="left" w:pos="106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 перерыв с 1</w:t>
      </w:r>
      <w:r w:rsidR="00915B84" w:rsidRPr="00462206">
        <w:rPr>
          <w:rFonts w:ascii="Times New Roman" w:hAnsi="Times New Roman" w:cs="Times New Roman"/>
          <w:sz w:val="24"/>
          <w:szCs w:val="24"/>
        </w:rPr>
        <w:t>2</w:t>
      </w:r>
      <w:r w:rsidRPr="00462206">
        <w:rPr>
          <w:rFonts w:ascii="Times New Roman" w:hAnsi="Times New Roman" w:cs="Times New Roman"/>
          <w:sz w:val="24"/>
          <w:szCs w:val="24"/>
        </w:rPr>
        <w:t>.00 до 14.00 часов.</w:t>
      </w:r>
    </w:p>
    <w:p w:rsidR="003554C5" w:rsidRPr="00462206" w:rsidRDefault="003554C5" w:rsidP="003554C5">
      <w:pPr>
        <w:pStyle w:val="a4"/>
        <w:tabs>
          <w:tab w:val="left" w:pos="106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Справочные телефон</w:t>
      </w:r>
      <w:r w:rsidR="00A96AED" w:rsidRPr="00462206">
        <w:rPr>
          <w:rFonts w:ascii="Times New Roman" w:hAnsi="Times New Roman" w:cs="Times New Roman"/>
          <w:sz w:val="24"/>
          <w:szCs w:val="24"/>
        </w:rPr>
        <w:t xml:space="preserve">ы Управления: (845 67) </w:t>
      </w:r>
      <w:r w:rsidR="00915B84" w:rsidRPr="00462206">
        <w:rPr>
          <w:rFonts w:ascii="Times New Roman" w:hAnsi="Times New Roman" w:cs="Times New Roman"/>
          <w:sz w:val="24"/>
          <w:szCs w:val="24"/>
        </w:rPr>
        <w:t>6-14-51</w:t>
      </w:r>
      <w:r w:rsidRPr="00462206">
        <w:rPr>
          <w:rFonts w:ascii="Times New Roman" w:hAnsi="Times New Roman" w:cs="Times New Roman"/>
          <w:sz w:val="24"/>
          <w:szCs w:val="24"/>
        </w:rPr>
        <w:t>.</w:t>
      </w:r>
    </w:p>
    <w:p w:rsidR="003554C5" w:rsidRPr="00462206" w:rsidRDefault="003554C5" w:rsidP="003554C5">
      <w:pPr>
        <w:pStyle w:val="a4"/>
        <w:tabs>
          <w:tab w:val="left" w:pos="10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2.2.</w:t>
      </w:r>
      <w:r w:rsidRPr="00462206">
        <w:rPr>
          <w:rFonts w:ascii="Times New Roman" w:hAnsi="Times New Roman" w:cs="Times New Roman"/>
          <w:sz w:val="24"/>
          <w:szCs w:val="24"/>
        </w:rPr>
        <w:tab/>
        <w:t>Заявитель в своем письменном заявлении в обязательном порядке указывает сведения:</w:t>
      </w:r>
    </w:p>
    <w:p w:rsidR="003554C5" w:rsidRPr="00462206" w:rsidRDefault="003554C5" w:rsidP="003554C5">
      <w:pPr>
        <w:pStyle w:val="a4"/>
        <w:tabs>
          <w:tab w:val="left" w:pos="72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 xml:space="preserve">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 </w:t>
      </w:r>
    </w:p>
    <w:p w:rsidR="003554C5" w:rsidRPr="00462206" w:rsidRDefault="003554C5" w:rsidP="003554C5">
      <w:pPr>
        <w:pStyle w:val="a4"/>
        <w:tabs>
          <w:tab w:val="left" w:pos="72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 xml:space="preserve">о типе торгового предприятия (торговый павильон, киоск, торговая палатка и иные нестационарные торговые объекты) в соответствии с ГОСТ </w:t>
      </w:r>
      <w:proofErr w:type="gramStart"/>
      <w:r w:rsidRPr="004622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62206">
        <w:rPr>
          <w:rFonts w:ascii="Times New Roman" w:hAnsi="Times New Roman" w:cs="Times New Roman"/>
          <w:sz w:val="24"/>
          <w:szCs w:val="24"/>
        </w:rPr>
        <w:t xml:space="preserve"> 51303-2013 «Торговля. </w:t>
      </w:r>
      <w:proofErr w:type="gramStart"/>
      <w:r w:rsidRPr="00462206">
        <w:rPr>
          <w:rFonts w:ascii="Times New Roman" w:hAnsi="Times New Roman" w:cs="Times New Roman"/>
          <w:sz w:val="24"/>
          <w:szCs w:val="24"/>
        </w:rPr>
        <w:t>Термины и определения»);</w:t>
      </w:r>
      <w:proofErr w:type="gramEnd"/>
    </w:p>
    <w:p w:rsidR="003554C5" w:rsidRPr="00462206" w:rsidRDefault="003554C5" w:rsidP="003554C5">
      <w:pPr>
        <w:pStyle w:val="a4"/>
        <w:tabs>
          <w:tab w:val="left" w:pos="72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>о группе товаров (ассортимент товаров, перечень работ, услуг);</w:t>
      </w:r>
    </w:p>
    <w:p w:rsidR="003554C5" w:rsidRPr="00462206" w:rsidRDefault="003554C5" w:rsidP="003554C5">
      <w:pPr>
        <w:pStyle w:val="a4"/>
        <w:tabs>
          <w:tab w:val="left" w:pos="72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>о размере площади места размещения нестационарного торгового объекта;</w:t>
      </w:r>
    </w:p>
    <w:p w:rsidR="003554C5" w:rsidRPr="00462206" w:rsidRDefault="003554C5" w:rsidP="003554C5">
      <w:pPr>
        <w:pStyle w:val="a4"/>
        <w:tabs>
          <w:tab w:val="left" w:pos="72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>о периоде функционирования нестационарного торгового объекта;</w:t>
      </w:r>
    </w:p>
    <w:p w:rsidR="003554C5" w:rsidRPr="00462206" w:rsidRDefault="003554C5" w:rsidP="003554C5">
      <w:pPr>
        <w:pStyle w:val="a4"/>
        <w:tabs>
          <w:tab w:val="left" w:pos="106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2.3.</w:t>
      </w:r>
      <w:r w:rsidRPr="00462206">
        <w:rPr>
          <w:rFonts w:ascii="Times New Roman" w:hAnsi="Times New Roman" w:cs="Times New Roman"/>
          <w:sz w:val="24"/>
          <w:szCs w:val="24"/>
        </w:rPr>
        <w:tab/>
        <w:t xml:space="preserve">Одновременно с заявлением подаются следующие документы: </w:t>
      </w:r>
    </w:p>
    <w:p w:rsidR="003554C5" w:rsidRPr="00462206" w:rsidRDefault="003554C5" w:rsidP="003554C5">
      <w:pPr>
        <w:tabs>
          <w:tab w:val="left" w:pos="742"/>
        </w:tabs>
        <w:ind w:firstLine="574"/>
        <w:rPr>
          <w:rFonts w:ascii="Times New Roman" w:hAnsi="Times New Roman" w:cs="Times New Roman"/>
          <w:sz w:val="24"/>
          <w:szCs w:val="24"/>
        </w:rPr>
      </w:pPr>
      <w:proofErr w:type="gramStart"/>
      <w:r w:rsidRPr="00462206">
        <w:rPr>
          <w:rFonts w:ascii="Times New Roman" w:hAnsi="Times New Roman" w:cs="Times New Roman"/>
          <w:sz w:val="24"/>
          <w:szCs w:val="24"/>
        </w:rPr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>копия документа, удостоверяющего личность заявителя (для индивидуальных предпринимателей), либо копия документа, подтверждающего полномочия лица на осуществление действий от имени заявителя - юридического лица (копия решения о назначении или об избрании,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  <w:proofErr w:type="gramEnd"/>
    </w:p>
    <w:p w:rsidR="003554C5" w:rsidRPr="00462206" w:rsidRDefault="003554C5" w:rsidP="003554C5">
      <w:pPr>
        <w:tabs>
          <w:tab w:val="left" w:pos="742"/>
        </w:tabs>
        <w:ind w:firstLine="574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>копия документа, удостоверяющего права (полномочия) представителя, если с заявлением обращается представитель заявителя;</w:t>
      </w:r>
    </w:p>
    <w:p w:rsidR="003554C5" w:rsidRPr="00462206" w:rsidRDefault="003554C5" w:rsidP="003554C5">
      <w:pPr>
        <w:pStyle w:val="a4"/>
        <w:tabs>
          <w:tab w:val="left" w:pos="742"/>
        </w:tabs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>копия свидетельства о государственной регистрации индивидуального предпринимателя либо юридического лица.</w:t>
      </w:r>
    </w:p>
    <w:p w:rsidR="003554C5" w:rsidRPr="00462206" w:rsidRDefault="003554C5" w:rsidP="003554C5">
      <w:pPr>
        <w:pStyle w:val="a4"/>
        <w:tabs>
          <w:tab w:val="left" w:pos="742"/>
        </w:tabs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Заявление о включении (исключении) нестационарного торгового объекта и документы, прилагаемые к заявлению, должны быть прошиты в один том, листы тома должны быть пронумерованы и скреплены подписью заявителя либо представителя заявителя, а также печатью заявителя, если заявителем является юридическое лицо (при наличии у такого лица печати).</w:t>
      </w:r>
    </w:p>
    <w:p w:rsidR="003554C5" w:rsidRPr="00462206" w:rsidRDefault="003554C5" w:rsidP="003554C5">
      <w:pPr>
        <w:pStyle w:val="ConsPlusNormal"/>
        <w:tabs>
          <w:tab w:val="left" w:pos="742"/>
        </w:tabs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взаимодействия, в случае, если такие документы не были представлены заявителем самостоятельно.</w:t>
      </w:r>
    </w:p>
    <w:p w:rsidR="003554C5" w:rsidRPr="00462206" w:rsidRDefault="003554C5" w:rsidP="003554C5">
      <w:pPr>
        <w:pStyle w:val="a4"/>
        <w:tabs>
          <w:tab w:val="left" w:pos="1050"/>
        </w:tabs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2.4.</w:t>
      </w:r>
      <w:r w:rsidRPr="00462206">
        <w:rPr>
          <w:rFonts w:ascii="Times New Roman" w:hAnsi="Times New Roman" w:cs="Times New Roman"/>
          <w:sz w:val="24"/>
          <w:szCs w:val="24"/>
        </w:rPr>
        <w:tab/>
        <w:t xml:space="preserve">Регистрация заявления осуществляется специалистом Управления в день его подачи или поступления по почте. Максимальный срок рассмотрения заявления - 45 </w:t>
      </w:r>
      <w:r w:rsidR="00DB30F8" w:rsidRPr="00462206">
        <w:rPr>
          <w:rFonts w:ascii="Times New Roman" w:hAnsi="Times New Roman" w:cs="Times New Roman"/>
          <w:sz w:val="24"/>
          <w:szCs w:val="24"/>
        </w:rPr>
        <w:t>рабочих</w:t>
      </w:r>
      <w:r w:rsidRPr="00462206">
        <w:rPr>
          <w:rFonts w:ascii="Times New Roman" w:hAnsi="Times New Roman" w:cs="Times New Roman"/>
          <w:sz w:val="24"/>
          <w:szCs w:val="24"/>
        </w:rPr>
        <w:t xml:space="preserve"> дней со дня его регистрации.</w:t>
      </w:r>
    </w:p>
    <w:p w:rsidR="003554C5" w:rsidRPr="00462206" w:rsidRDefault="003554C5" w:rsidP="003554C5">
      <w:pPr>
        <w:pStyle w:val="a4"/>
        <w:tabs>
          <w:tab w:val="left" w:pos="10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 xml:space="preserve">2.5. Управление в течение пяти </w:t>
      </w:r>
      <w:r w:rsidR="00DB30F8" w:rsidRPr="00462206">
        <w:rPr>
          <w:rFonts w:ascii="Times New Roman" w:hAnsi="Times New Roman" w:cs="Times New Roman"/>
          <w:sz w:val="24"/>
          <w:szCs w:val="24"/>
        </w:rPr>
        <w:t>рабочих</w:t>
      </w:r>
      <w:r w:rsidRPr="00462206">
        <w:rPr>
          <w:rFonts w:ascii="Times New Roman" w:hAnsi="Times New Roman" w:cs="Times New Roman"/>
          <w:sz w:val="24"/>
          <w:szCs w:val="24"/>
        </w:rPr>
        <w:t xml:space="preserve"> дней со дня регистрации  заявления и прилагаемых к нему документов проводит проверку достоверности содержащейся в них информации. </w:t>
      </w:r>
    </w:p>
    <w:p w:rsidR="003554C5" w:rsidRPr="00462206" w:rsidRDefault="003554C5" w:rsidP="003554C5">
      <w:pPr>
        <w:pStyle w:val="a4"/>
        <w:tabs>
          <w:tab w:val="left" w:pos="10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622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62206">
        <w:rPr>
          <w:rFonts w:ascii="Times New Roman" w:hAnsi="Times New Roman" w:cs="Times New Roman"/>
          <w:sz w:val="24"/>
          <w:szCs w:val="24"/>
        </w:rPr>
        <w:t xml:space="preserve"> если в заявлении указан адресный ориентир, по которому планируется размещение объекта на земельном участке, в здании, строении и сооружении,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 </w:t>
      </w:r>
    </w:p>
    <w:p w:rsidR="003554C5" w:rsidRPr="00462206" w:rsidRDefault="003554C5" w:rsidP="003554C5">
      <w:pPr>
        <w:pStyle w:val="a4"/>
        <w:tabs>
          <w:tab w:val="left" w:pos="10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2.</w:t>
      </w:r>
      <w:r w:rsidR="00915B84" w:rsidRPr="00462206">
        <w:rPr>
          <w:rFonts w:ascii="Times New Roman" w:hAnsi="Times New Roman" w:cs="Times New Roman"/>
          <w:sz w:val="24"/>
          <w:szCs w:val="24"/>
        </w:rPr>
        <w:t>6</w:t>
      </w:r>
      <w:r w:rsidRPr="00462206">
        <w:rPr>
          <w:rFonts w:ascii="Times New Roman" w:hAnsi="Times New Roman" w:cs="Times New Roman"/>
          <w:sz w:val="24"/>
          <w:szCs w:val="24"/>
        </w:rPr>
        <w:t xml:space="preserve">. </w:t>
      </w:r>
      <w:r w:rsidR="00915B84" w:rsidRPr="0046220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15B84" w:rsidRPr="00462206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915B84" w:rsidRPr="004622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462206">
        <w:rPr>
          <w:rFonts w:ascii="Times New Roman" w:hAnsi="Times New Roman" w:cs="Times New Roman"/>
          <w:sz w:val="24"/>
          <w:szCs w:val="24"/>
        </w:rPr>
        <w:t xml:space="preserve">, </w:t>
      </w:r>
      <w:r w:rsidR="00915B84" w:rsidRPr="00462206">
        <w:rPr>
          <w:rFonts w:ascii="Times New Roman" w:hAnsi="Times New Roman" w:cs="Times New Roman"/>
          <w:sz w:val="24"/>
          <w:szCs w:val="24"/>
        </w:rPr>
        <w:t>рассматривае</w:t>
      </w:r>
      <w:r w:rsidRPr="00462206">
        <w:rPr>
          <w:rFonts w:ascii="Times New Roman" w:hAnsi="Times New Roman" w:cs="Times New Roman"/>
          <w:sz w:val="24"/>
          <w:szCs w:val="24"/>
        </w:rPr>
        <w:t xml:space="preserve">т в течение 15 </w:t>
      </w:r>
      <w:r w:rsidR="00DB30F8" w:rsidRPr="00462206">
        <w:rPr>
          <w:rFonts w:ascii="Times New Roman" w:hAnsi="Times New Roman" w:cs="Times New Roman"/>
          <w:sz w:val="24"/>
          <w:szCs w:val="24"/>
        </w:rPr>
        <w:t>рабочих</w:t>
      </w:r>
      <w:r w:rsidRPr="00462206">
        <w:rPr>
          <w:rFonts w:ascii="Times New Roman" w:hAnsi="Times New Roman" w:cs="Times New Roman"/>
          <w:sz w:val="24"/>
          <w:szCs w:val="24"/>
        </w:rPr>
        <w:t xml:space="preserve"> дней представленные им на согласование копии заявления и прилагаемых к нему документов, предусмотренных пунктом 2.3 настоящего Порядка, и по результатам рассмотрения направляют в Управление письменное заключение о возможности включения (исключения) сведений о нестационарном торговом объекте в Схему (из Схемы).</w:t>
      </w:r>
    </w:p>
    <w:p w:rsidR="003554C5" w:rsidRPr="00462206" w:rsidRDefault="003554C5" w:rsidP="003554C5">
      <w:pPr>
        <w:pStyle w:val="a4"/>
        <w:tabs>
          <w:tab w:val="left" w:pos="10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206">
        <w:rPr>
          <w:rFonts w:ascii="Times New Roman" w:hAnsi="Times New Roman" w:cs="Times New Roman"/>
          <w:sz w:val="24"/>
          <w:szCs w:val="24"/>
        </w:rPr>
        <w:t>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 сентября 2010 г. № 772, уполномоченный территориальный орган федерального органа исполнительной власти или орган исполнительной власти Саратовской области рассматривает заявление и прилагаемые к нему документы в течение</w:t>
      </w:r>
      <w:proofErr w:type="gramEnd"/>
      <w:r w:rsidRPr="00462206">
        <w:rPr>
          <w:rFonts w:ascii="Times New Roman" w:hAnsi="Times New Roman" w:cs="Times New Roman"/>
          <w:sz w:val="24"/>
          <w:szCs w:val="24"/>
        </w:rPr>
        <w:t xml:space="preserve"> 30 рабочих дней.</w:t>
      </w:r>
    </w:p>
    <w:p w:rsidR="008E4A26" w:rsidRPr="00462206" w:rsidRDefault="008E4A26" w:rsidP="008E4A26">
      <w:pPr>
        <w:pStyle w:val="ConsPlusNormal"/>
        <w:tabs>
          <w:tab w:val="left" w:pos="10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2.</w:t>
      </w:r>
      <w:r w:rsidR="00462206" w:rsidRPr="00462206">
        <w:rPr>
          <w:rFonts w:ascii="Times New Roman" w:hAnsi="Times New Roman" w:cs="Times New Roman"/>
          <w:sz w:val="24"/>
          <w:szCs w:val="24"/>
        </w:rPr>
        <w:t>7</w:t>
      </w:r>
      <w:r w:rsidRPr="00462206">
        <w:rPr>
          <w:rFonts w:ascii="Times New Roman" w:hAnsi="Times New Roman" w:cs="Times New Roman"/>
          <w:sz w:val="24"/>
          <w:szCs w:val="24"/>
        </w:rPr>
        <w:t>. В случае принятия решения об отказе во включении (исключении) сведений о нестационарном торговом объекте в Схему (из Схемы) Управление готовит уведомление об отказе, которое вручаются Заявителю лично или направляются в его адрес заказным письмом с уведомлением.</w:t>
      </w:r>
    </w:p>
    <w:p w:rsidR="00681698" w:rsidRPr="00462206" w:rsidRDefault="00DB30F8" w:rsidP="00DB30F8">
      <w:pPr>
        <w:pStyle w:val="ConsPlusNormal"/>
        <w:tabs>
          <w:tab w:val="left" w:pos="10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2.</w:t>
      </w:r>
      <w:r w:rsidR="00462206" w:rsidRPr="00462206">
        <w:rPr>
          <w:rFonts w:ascii="Times New Roman" w:hAnsi="Times New Roman" w:cs="Times New Roman"/>
          <w:sz w:val="24"/>
          <w:szCs w:val="24"/>
        </w:rPr>
        <w:t>8</w:t>
      </w:r>
      <w:r w:rsidRPr="00462206">
        <w:rPr>
          <w:rFonts w:ascii="Times New Roman" w:hAnsi="Times New Roman" w:cs="Times New Roman"/>
          <w:sz w:val="24"/>
          <w:szCs w:val="24"/>
        </w:rPr>
        <w:t>. В случае принятия решения о согласовании включения (исключения) в Схему (из Схемы) сведений о нестационарном торговом объекте</w:t>
      </w:r>
      <w:r w:rsidR="000368D6" w:rsidRPr="00462206">
        <w:rPr>
          <w:rFonts w:ascii="Times New Roman" w:hAnsi="Times New Roman" w:cs="Times New Roman"/>
          <w:sz w:val="24"/>
          <w:szCs w:val="24"/>
        </w:rPr>
        <w:t>,</w:t>
      </w:r>
      <w:r w:rsidRPr="00462206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0368D6" w:rsidRPr="00462206">
        <w:rPr>
          <w:rFonts w:ascii="Times New Roman" w:hAnsi="Times New Roman" w:cs="Times New Roman"/>
          <w:sz w:val="24"/>
          <w:szCs w:val="24"/>
        </w:rPr>
        <w:t>,</w:t>
      </w:r>
      <w:r w:rsidRPr="00462206">
        <w:rPr>
          <w:rFonts w:ascii="Times New Roman" w:hAnsi="Times New Roman" w:cs="Times New Roman"/>
          <w:sz w:val="24"/>
          <w:szCs w:val="24"/>
        </w:rPr>
        <w:t xml:space="preserve"> </w:t>
      </w:r>
      <w:r w:rsidR="00681698" w:rsidRPr="00462206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экономического развития Саратовской области от 18 октября </w:t>
      </w:r>
      <w:r w:rsidR="00681698" w:rsidRPr="00462206">
        <w:rPr>
          <w:rFonts w:ascii="Times New Roman" w:hAnsi="Times New Roman" w:cs="Times New Roman"/>
          <w:sz w:val="24"/>
          <w:szCs w:val="24"/>
        </w:rPr>
        <w:lastRenderedPageBreak/>
        <w:t>2016 года                 № 2424 «О порядке разработки и утверждения схемы размещения нестационарных торговых объектов»</w:t>
      </w:r>
      <w:r w:rsidR="000368D6" w:rsidRPr="00462206">
        <w:rPr>
          <w:rFonts w:ascii="Times New Roman" w:hAnsi="Times New Roman" w:cs="Times New Roman"/>
          <w:sz w:val="24"/>
          <w:szCs w:val="24"/>
        </w:rPr>
        <w:t>,</w:t>
      </w:r>
      <w:r w:rsidRPr="00462206">
        <w:rPr>
          <w:rFonts w:ascii="Times New Roman" w:hAnsi="Times New Roman" w:cs="Times New Roman"/>
          <w:sz w:val="24"/>
          <w:szCs w:val="24"/>
        </w:rPr>
        <w:t xml:space="preserve"> готовит проект муниципального правового акта, который</w:t>
      </w:r>
      <w:r w:rsidR="00681698" w:rsidRPr="00462206">
        <w:rPr>
          <w:rFonts w:ascii="Times New Roman" w:hAnsi="Times New Roman" w:cs="Times New Roman"/>
          <w:sz w:val="24"/>
          <w:szCs w:val="24"/>
        </w:rPr>
        <w:t>:</w:t>
      </w:r>
    </w:p>
    <w:p w:rsidR="00DB30F8" w:rsidRPr="00462206" w:rsidRDefault="00681698" w:rsidP="00DB30F8">
      <w:pPr>
        <w:pStyle w:val="ConsPlusNormal"/>
        <w:tabs>
          <w:tab w:val="left" w:pos="10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 п</w:t>
      </w:r>
      <w:r w:rsidR="00DB30F8" w:rsidRPr="00462206">
        <w:rPr>
          <w:rFonts w:ascii="Times New Roman" w:hAnsi="Times New Roman" w:cs="Times New Roman"/>
          <w:sz w:val="24"/>
          <w:szCs w:val="24"/>
        </w:rPr>
        <w:t xml:space="preserve">одлежит размещению для ознакомления заинтересованных лиц на официальном сайте </w:t>
      </w:r>
      <w:proofErr w:type="spellStart"/>
      <w:r w:rsidR="00462206" w:rsidRPr="00462206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462206" w:rsidRPr="004622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DB30F8" w:rsidRPr="00462206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DB30F8" w:rsidRPr="00462206">
        <w:rPr>
          <w:rFonts w:ascii="Times New Roman" w:hAnsi="Times New Roman" w:cs="Times New Roman"/>
          <w:sz w:val="24"/>
          <w:szCs w:val="24"/>
        </w:rPr>
        <w:t xml:space="preserve"> муниципального района (</w:t>
      </w:r>
      <w:hyperlink r:id="rId8" w:history="1">
        <w:r w:rsidR="00462206" w:rsidRPr="0046220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62206" w:rsidRPr="00462206">
          <w:rPr>
            <w:rStyle w:val="af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62206" w:rsidRPr="0046220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osinovskoe</w:t>
        </w:r>
        <w:proofErr w:type="spellEnd"/>
        <w:r w:rsidR="00462206" w:rsidRPr="00462206">
          <w:rPr>
            <w:rStyle w:val="af"/>
            <w:rFonts w:ascii="Times New Roman" w:hAnsi="Times New Roman" w:cs="Times New Roman"/>
            <w:sz w:val="24"/>
            <w:szCs w:val="24"/>
          </w:rPr>
          <w:t>-</w:t>
        </w:r>
        <w:r w:rsidR="00462206" w:rsidRPr="0046220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462206" w:rsidRPr="00462206">
          <w:rPr>
            <w:rStyle w:val="af"/>
            <w:rFonts w:ascii="Times New Roman" w:hAnsi="Times New Roman" w:cs="Times New Roman"/>
            <w:sz w:val="24"/>
            <w:szCs w:val="24"/>
          </w:rPr>
          <w:t>64.</w:t>
        </w:r>
        <w:proofErr w:type="spellStart"/>
        <w:r w:rsidR="00462206" w:rsidRPr="0046220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gosweb</w:t>
        </w:r>
        <w:proofErr w:type="spellEnd"/>
        <w:r w:rsidR="00462206" w:rsidRPr="00462206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2206" w:rsidRPr="0046220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462206" w:rsidRPr="00462206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2206" w:rsidRPr="00462206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62206" w:rsidRPr="00462206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</w:hyperlink>
      <w:r w:rsidR="00462206" w:rsidRPr="00462206">
        <w:rPr>
          <w:rFonts w:ascii="Times New Roman" w:hAnsi="Times New Roman" w:cs="Times New Roman"/>
          <w:sz w:val="24"/>
          <w:szCs w:val="24"/>
        </w:rPr>
        <w:t xml:space="preserve">) </w:t>
      </w:r>
      <w:r w:rsidRPr="00462206">
        <w:rPr>
          <w:rFonts w:ascii="Times New Roman" w:hAnsi="Times New Roman" w:cs="Times New Roman"/>
          <w:sz w:val="24"/>
          <w:szCs w:val="24"/>
        </w:rPr>
        <w:t>на срок не менее 15 календарных дней;</w:t>
      </w:r>
    </w:p>
    <w:p w:rsidR="00681698" w:rsidRPr="00462206" w:rsidRDefault="00681698" w:rsidP="00681698">
      <w:pPr>
        <w:pStyle w:val="ConsPlusNormal"/>
        <w:tabs>
          <w:tab w:val="left" w:pos="10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 xml:space="preserve">- направляется на согласование в организации, целью деятельности которых является защита и представление интересов субъектов предпринимательской деятельности, в том числе в </w:t>
      </w:r>
      <w:proofErr w:type="spellStart"/>
      <w:r w:rsidRPr="00462206">
        <w:rPr>
          <w:rFonts w:ascii="Times New Roman" w:hAnsi="Times New Roman" w:cs="Times New Roman"/>
          <w:sz w:val="24"/>
          <w:szCs w:val="24"/>
        </w:rPr>
        <w:t>торгово</w:t>
      </w:r>
      <w:proofErr w:type="spellEnd"/>
      <w:r w:rsidRPr="00462206">
        <w:rPr>
          <w:rFonts w:ascii="Times New Roman" w:hAnsi="Times New Roman" w:cs="Times New Roman"/>
          <w:sz w:val="24"/>
          <w:szCs w:val="24"/>
        </w:rPr>
        <w:t xml:space="preserve"> – промышленную палату области.</w:t>
      </w:r>
    </w:p>
    <w:p w:rsidR="00681698" w:rsidRPr="00462206" w:rsidRDefault="00681698" w:rsidP="00681698">
      <w:pPr>
        <w:pStyle w:val="ConsPlusNormal"/>
        <w:tabs>
          <w:tab w:val="left" w:pos="10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После согласования проекта муниципального правового акта согласующими организациями Заявителю направляется п</w:t>
      </w:r>
      <w:r w:rsidR="003554C5" w:rsidRPr="00462206">
        <w:rPr>
          <w:rFonts w:ascii="Times New Roman" w:hAnsi="Times New Roman" w:cs="Times New Roman"/>
          <w:sz w:val="24"/>
          <w:szCs w:val="24"/>
        </w:rPr>
        <w:t>исьменное уведомление о принятом решении</w:t>
      </w:r>
      <w:r w:rsidRPr="00462206">
        <w:rPr>
          <w:rFonts w:ascii="Times New Roman" w:hAnsi="Times New Roman" w:cs="Times New Roman"/>
          <w:sz w:val="24"/>
          <w:szCs w:val="24"/>
        </w:rPr>
        <w:t>.</w:t>
      </w:r>
      <w:r w:rsidR="003554C5" w:rsidRPr="00462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97" w:rsidRPr="00462206" w:rsidRDefault="00174F97" w:rsidP="00681698">
      <w:pPr>
        <w:pStyle w:val="ConsPlusNormal"/>
        <w:tabs>
          <w:tab w:val="left" w:pos="10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Изменения в Схему вносятся в порядке, установленном приказом Министерства экономического развития Саратовской области от 18 октября 2016 г</w:t>
      </w:r>
      <w:r w:rsidR="00ED0BDE" w:rsidRPr="00462206">
        <w:rPr>
          <w:rFonts w:ascii="Times New Roman" w:hAnsi="Times New Roman" w:cs="Times New Roman"/>
          <w:sz w:val="24"/>
          <w:szCs w:val="24"/>
        </w:rPr>
        <w:t xml:space="preserve">ода </w:t>
      </w:r>
      <w:r w:rsidRPr="00462206">
        <w:rPr>
          <w:rFonts w:ascii="Times New Roman" w:hAnsi="Times New Roman" w:cs="Times New Roman"/>
          <w:sz w:val="24"/>
          <w:szCs w:val="24"/>
        </w:rPr>
        <w:t xml:space="preserve"> № 2424 «О порядке разработки и утверждения схемы размещения нестационарных торговых объектов», не чаще одного раза в квартал.</w:t>
      </w:r>
    </w:p>
    <w:p w:rsidR="003554C5" w:rsidRPr="00462206" w:rsidRDefault="003554C5" w:rsidP="003554C5">
      <w:pPr>
        <w:pStyle w:val="a4"/>
        <w:tabs>
          <w:tab w:val="left" w:pos="10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2.</w:t>
      </w:r>
      <w:r w:rsidR="008E4A26" w:rsidRPr="00462206">
        <w:rPr>
          <w:rFonts w:ascii="Times New Roman" w:hAnsi="Times New Roman" w:cs="Times New Roman"/>
          <w:sz w:val="24"/>
          <w:szCs w:val="24"/>
        </w:rPr>
        <w:t>11</w:t>
      </w:r>
      <w:r w:rsidRPr="00462206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во включении (исключении) сведений о нестационарном торговом объекте в Схему (из Схемы):</w:t>
      </w:r>
    </w:p>
    <w:p w:rsidR="003554C5" w:rsidRPr="00462206" w:rsidRDefault="003554C5" w:rsidP="003554C5">
      <w:pPr>
        <w:pStyle w:val="a4"/>
        <w:tabs>
          <w:tab w:val="left" w:pos="74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>несоответствие заявления требованиям, установленным пунктом 2.2 Порядка</w:t>
      </w:r>
      <w:r w:rsidR="008E4A26" w:rsidRPr="00462206"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462206">
        <w:rPr>
          <w:rFonts w:ascii="Times New Roman" w:hAnsi="Times New Roman" w:cs="Times New Roman"/>
          <w:sz w:val="24"/>
          <w:szCs w:val="24"/>
        </w:rPr>
        <w:t xml:space="preserve"> непредставление требуемых документов и сведений;</w:t>
      </w:r>
    </w:p>
    <w:p w:rsidR="003554C5" w:rsidRPr="00462206" w:rsidRDefault="003554C5" w:rsidP="003554C5">
      <w:pPr>
        <w:pStyle w:val="a4"/>
        <w:tabs>
          <w:tab w:val="left" w:pos="742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>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3554C5" w:rsidRPr="00462206" w:rsidRDefault="003554C5" w:rsidP="003554C5">
      <w:pPr>
        <w:pStyle w:val="a4"/>
        <w:tabs>
          <w:tab w:val="left" w:pos="7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>размещение нестационарного торгового объекта предполагается на земельном участке, находящемся в частной собственности;</w:t>
      </w:r>
    </w:p>
    <w:p w:rsidR="003554C5" w:rsidRPr="00462206" w:rsidRDefault="003554C5" w:rsidP="003554C5">
      <w:pPr>
        <w:pStyle w:val="a4"/>
        <w:tabs>
          <w:tab w:val="left" w:pos="72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</w:t>
      </w:r>
      <w:r w:rsidRPr="00462206">
        <w:rPr>
          <w:rFonts w:ascii="Times New Roman" w:hAnsi="Times New Roman" w:cs="Times New Roman"/>
          <w:sz w:val="24"/>
          <w:szCs w:val="24"/>
        </w:rPr>
        <w:tab/>
        <w:t>отказ в согласовании включения нестационарного торгового объекта  в Схему федеральным органом исполнительной власти или органом исполнительной власти Саратовской области,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Саратовской области);</w:t>
      </w:r>
    </w:p>
    <w:p w:rsidR="003554C5" w:rsidRPr="00462206" w:rsidRDefault="003554C5" w:rsidP="003554C5">
      <w:pPr>
        <w:pStyle w:val="ConsPlusNormal"/>
        <w:tabs>
          <w:tab w:val="left" w:pos="10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06">
        <w:rPr>
          <w:rFonts w:ascii="Times New Roman" w:hAnsi="Times New Roman" w:cs="Times New Roman"/>
          <w:sz w:val="24"/>
          <w:szCs w:val="24"/>
        </w:rPr>
        <w:t>- несоответствие нестационарного торгового объекта либо места его предпол</w:t>
      </w:r>
      <w:r w:rsidR="008E4A26" w:rsidRPr="00462206">
        <w:rPr>
          <w:rFonts w:ascii="Times New Roman" w:hAnsi="Times New Roman" w:cs="Times New Roman"/>
          <w:sz w:val="24"/>
          <w:szCs w:val="24"/>
        </w:rPr>
        <w:t xml:space="preserve">агаемого размещения требованиям, </w:t>
      </w:r>
      <w:r w:rsidRPr="00462206">
        <w:rPr>
          <w:rFonts w:ascii="Times New Roman" w:hAnsi="Times New Roman" w:cs="Times New Roman"/>
          <w:sz w:val="24"/>
          <w:szCs w:val="24"/>
        </w:rPr>
        <w:t xml:space="preserve">установленным Правилами благоустройства муниципального образования Маркс, принятыми решением Совета муниципального образования город Маркс Саратовской области от 22 декабря 2017 года № 265.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4F97" w:rsidRPr="00462206" w:rsidRDefault="00174F97" w:rsidP="003554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0BDE" w:rsidRPr="00462206" w:rsidRDefault="00ED0BDE" w:rsidP="003554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2206" w:rsidRPr="00462206" w:rsidRDefault="00462206" w:rsidP="003554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0BDE" w:rsidRPr="00462206" w:rsidRDefault="00ED0BDE" w:rsidP="003554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42092" w:rsidRPr="00462206" w:rsidRDefault="00462206" w:rsidP="0046220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6220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462206">
        <w:rPr>
          <w:rFonts w:ascii="Times New Roman" w:hAnsi="Times New Roman" w:cs="Times New Roman"/>
          <w:b/>
          <w:sz w:val="24"/>
          <w:szCs w:val="24"/>
        </w:rPr>
        <w:t>Осиновского</w:t>
      </w:r>
      <w:proofErr w:type="spellEnd"/>
      <w:r w:rsidRPr="00462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206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О.В. Иванова</w:t>
      </w:r>
    </w:p>
    <w:p w:rsidR="003E6ACD" w:rsidRDefault="003E6ACD" w:rsidP="00042092"/>
    <w:sectPr w:rsidR="003E6ACD" w:rsidSect="008F1A5A">
      <w:pgSz w:w="11906" w:h="16838"/>
      <w:pgMar w:top="1134" w:right="851" w:bottom="284" w:left="170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D5" w:rsidRDefault="001C6BD5" w:rsidP="00ED0BDE">
      <w:r>
        <w:separator/>
      </w:r>
    </w:p>
  </w:endnote>
  <w:endnote w:type="continuationSeparator" w:id="0">
    <w:p w:rsidR="001C6BD5" w:rsidRDefault="001C6BD5" w:rsidP="00ED0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D5" w:rsidRDefault="001C6BD5" w:rsidP="00ED0BDE">
      <w:r>
        <w:separator/>
      </w:r>
    </w:p>
  </w:footnote>
  <w:footnote w:type="continuationSeparator" w:id="0">
    <w:p w:rsidR="001C6BD5" w:rsidRDefault="001C6BD5" w:rsidP="00ED0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410D1D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572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522B7F28"/>
    <w:multiLevelType w:val="multilevel"/>
    <w:tmpl w:val="9410D1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572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4C5"/>
    <w:rsid w:val="000368D6"/>
    <w:rsid w:val="00042092"/>
    <w:rsid w:val="000E5409"/>
    <w:rsid w:val="00174F97"/>
    <w:rsid w:val="001C6BD5"/>
    <w:rsid w:val="002C1756"/>
    <w:rsid w:val="002E6FCE"/>
    <w:rsid w:val="003554C5"/>
    <w:rsid w:val="003C4041"/>
    <w:rsid w:val="003E6ACD"/>
    <w:rsid w:val="00462206"/>
    <w:rsid w:val="00541340"/>
    <w:rsid w:val="005E3174"/>
    <w:rsid w:val="0067148D"/>
    <w:rsid w:val="00681698"/>
    <w:rsid w:val="008649E2"/>
    <w:rsid w:val="008C3818"/>
    <w:rsid w:val="008E4A26"/>
    <w:rsid w:val="008F1A5A"/>
    <w:rsid w:val="00915B84"/>
    <w:rsid w:val="00964EDA"/>
    <w:rsid w:val="009D419D"/>
    <w:rsid w:val="00A96AED"/>
    <w:rsid w:val="00AF20E4"/>
    <w:rsid w:val="00BD14E3"/>
    <w:rsid w:val="00CF7AFE"/>
    <w:rsid w:val="00D83B4D"/>
    <w:rsid w:val="00D96FD6"/>
    <w:rsid w:val="00DB30F8"/>
    <w:rsid w:val="00E33301"/>
    <w:rsid w:val="00E42F46"/>
    <w:rsid w:val="00E9197E"/>
    <w:rsid w:val="00ED0BDE"/>
    <w:rsid w:val="00FA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C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C5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FontStyle13">
    <w:name w:val="Font Style13"/>
    <w:rsid w:val="003554C5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link w:val="a5"/>
    <w:uiPriority w:val="99"/>
    <w:qFormat/>
    <w:rsid w:val="003554C5"/>
    <w:pPr>
      <w:spacing w:after="0" w:line="240" w:lineRule="auto"/>
    </w:pPr>
  </w:style>
  <w:style w:type="paragraph" w:styleId="a6">
    <w:name w:val="Body Text"/>
    <w:basedOn w:val="a"/>
    <w:link w:val="a7"/>
    <w:rsid w:val="003554C5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554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3554C5"/>
    <w:rPr>
      <w:rFonts w:cs="Times New Roman"/>
      <w:b/>
      <w:bCs/>
      <w:color w:val="106BBE"/>
    </w:rPr>
  </w:style>
  <w:style w:type="character" w:customStyle="1" w:styleId="a5">
    <w:name w:val="Без интервала Знак"/>
    <w:link w:val="a4"/>
    <w:locked/>
    <w:rsid w:val="003554C5"/>
  </w:style>
  <w:style w:type="paragraph" w:customStyle="1" w:styleId="ConsPlusNormal">
    <w:name w:val="ConsPlusNormal"/>
    <w:link w:val="ConsPlusNormal0"/>
    <w:rsid w:val="00355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54C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D0B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0BDE"/>
  </w:style>
  <w:style w:type="paragraph" w:styleId="ab">
    <w:name w:val="footer"/>
    <w:basedOn w:val="a"/>
    <w:link w:val="ac"/>
    <w:uiPriority w:val="99"/>
    <w:unhideWhenUsed/>
    <w:rsid w:val="00ED0B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0BDE"/>
  </w:style>
  <w:style w:type="paragraph" w:styleId="ad">
    <w:name w:val="Balloon Text"/>
    <w:basedOn w:val="a"/>
    <w:link w:val="ae"/>
    <w:uiPriority w:val="99"/>
    <w:semiHidden/>
    <w:unhideWhenUsed/>
    <w:rsid w:val="00ED0B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0BD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15B8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15B84"/>
    <w:pPr>
      <w:widowControl w:val="0"/>
      <w:autoSpaceDE w:val="0"/>
      <w:autoSpaceDN w:val="0"/>
      <w:adjustRightInd w:val="0"/>
      <w:spacing w:line="211" w:lineRule="exact"/>
      <w:ind w:hanging="23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5B84"/>
    <w:rPr>
      <w:rFonts w:ascii="Times New Roman" w:hAnsi="Times New Roman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4622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inovskoe-r6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5B9F1-BDB7-4557-A155-669FEA02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примак-ов</dc:creator>
  <cp:keywords/>
  <dc:description/>
  <cp:lastModifiedBy>Osinovskoe-1</cp:lastModifiedBy>
  <cp:revision>15</cp:revision>
  <cp:lastPrinted>2024-07-30T04:43:00Z</cp:lastPrinted>
  <dcterms:created xsi:type="dcterms:W3CDTF">2022-12-26T07:47:00Z</dcterms:created>
  <dcterms:modified xsi:type="dcterms:W3CDTF">2024-07-30T04:44:00Z</dcterms:modified>
</cp:coreProperties>
</file>