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C80" w:rsidRPr="003A0C80" w:rsidRDefault="003A0C80" w:rsidP="003A0C80">
      <w:pPr>
        <w:suppressAutoHyphens/>
        <w:autoSpaceDN w:val="0"/>
        <w:spacing w:line="280" w:lineRule="exact"/>
        <w:jc w:val="right"/>
        <w:rPr>
          <w:b/>
          <w:lang w:val="ru-RU"/>
        </w:rPr>
      </w:pPr>
      <w:r w:rsidRPr="003A0C80">
        <w:rPr>
          <w:b/>
          <w:lang w:val="ru-RU"/>
        </w:rPr>
        <w:t>проект</w:t>
      </w: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060EE3">
        <w:rPr>
          <w:b/>
          <w:sz w:val="28"/>
          <w:szCs w:val="28"/>
        </w:rPr>
        <w:t xml:space="preserve">АДМИНИСТРАЦИЯ </w:t>
      </w: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 xml:space="preserve"> </w:t>
      </w:r>
      <w:r w:rsidR="003C5D06" w:rsidRPr="00060EE3">
        <w:rPr>
          <w:b/>
          <w:sz w:val="28"/>
          <w:szCs w:val="28"/>
          <w:lang w:val="ru-RU"/>
        </w:rPr>
        <w:t>ОСИНОВСКОГО</w:t>
      </w:r>
      <w:r w:rsidRPr="00060EE3">
        <w:rPr>
          <w:b/>
          <w:sz w:val="28"/>
          <w:szCs w:val="28"/>
          <w:lang w:val="ru-RU"/>
        </w:rPr>
        <w:t xml:space="preserve"> МУНИЦИПАЛЬНОГО ОБРАЗОВАНИЯ МАРКСОВСКОГО МУНИЦИПАЛЬНОГО РАЙОНА</w:t>
      </w:r>
      <w:r w:rsidRPr="00060EE3">
        <w:rPr>
          <w:b/>
          <w:sz w:val="28"/>
          <w:szCs w:val="28"/>
          <w:lang w:val="ru-RU"/>
        </w:rPr>
        <w:br/>
        <w:t>САРАТОВСКОЙ ОБЛАСТИ</w:t>
      </w: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1D2E32" w:rsidRDefault="001D2E32" w:rsidP="001D2E32">
      <w:pPr>
        <w:jc w:val="both"/>
        <w:rPr>
          <w:b/>
          <w:sz w:val="28"/>
          <w:szCs w:val="28"/>
          <w:lang w:val="ru-RU"/>
        </w:rPr>
      </w:pPr>
      <w:r w:rsidRPr="001D2E32">
        <w:rPr>
          <w:b/>
          <w:sz w:val="28"/>
          <w:szCs w:val="28"/>
          <w:lang w:val="ru-RU"/>
        </w:rPr>
        <w:t>От</w:t>
      </w:r>
      <w:r w:rsidR="002B3D36">
        <w:rPr>
          <w:b/>
          <w:sz w:val="28"/>
          <w:szCs w:val="28"/>
          <w:lang w:val="ru-RU"/>
        </w:rPr>
        <w:t xml:space="preserve"> </w:t>
      </w:r>
    </w:p>
    <w:p w:rsidR="001D2E32" w:rsidRPr="001D2E32" w:rsidRDefault="001D2E32" w:rsidP="001D2E32">
      <w:pPr>
        <w:jc w:val="both"/>
        <w:rPr>
          <w:sz w:val="28"/>
          <w:szCs w:val="28"/>
          <w:lang w:val="ru-RU"/>
        </w:rPr>
      </w:pPr>
    </w:p>
    <w:p w:rsidR="001D2E32" w:rsidRPr="002B3D36" w:rsidRDefault="001D2E32" w:rsidP="001D2E32">
      <w:pPr>
        <w:tabs>
          <w:tab w:val="left" w:pos="4820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C5D06" w:rsidRPr="002B3D36">
        <w:rPr>
          <w:b/>
          <w:sz w:val="24"/>
          <w:szCs w:val="24"/>
          <w:lang w:val="ru-RU"/>
        </w:rPr>
        <w:t>Осиновского</w:t>
      </w:r>
      <w:proofErr w:type="spellEnd"/>
      <w:r w:rsidRPr="002B3D36">
        <w:rPr>
          <w:b/>
          <w:sz w:val="24"/>
          <w:szCs w:val="24"/>
          <w:lang w:val="ru-RU"/>
        </w:rPr>
        <w:t xml:space="preserve"> муниципального </w:t>
      </w:r>
      <w:proofErr w:type="gramStart"/>
      <w:r w:rsidRPr="002B3D36">
        <w:rPr>
          <w:b/>
          <w:sz w:val="24"/>
          <w:szCs w:val="24"/>
          <w:lang w:val="ru-RU"/>
        </w:rPr>
        <w:t>образования  на</w:t>
      </w:r>
      <w:proofErr w:type="gramEnd"/>
      <w:r w:rsidRPr="002B3D36">
        <w:rPr>
          <w:b/>
          <w:sz w:val="24"/>
          <w:szCs w:val="24"/>
          <w:lang w:val="ru-RU"/>
        </w:rPr>
        <w:t xml:space="preserve"> 202</w:t>
      </w:r>
      <w:r w:rsidR="003A0C80">
        <w:rPr>
          <w:b/>
          <w:sz w:val="24"/>
          <w:szCs w:val="24"/>
          <w:lang w:val="ru-RU"/>
        </w:rPr>
        <w:t>4</w:t>
      </w:r>
      <w:r w:rsidRPr="002B3D36">
        <w:rPr>
          <w:b/>
          <w:sz w:val="24"/>
          <w:szCs w:val="24"/>
          <w:lang w:val="ru-RU"/>
        </w:rPr>
        <w:t xml:space="preserve"> год</w:t>
      </w:r>
    </w:p>
    <w:p w:rsidR="001D2E32" w:rsidRPr="002B3D36" w:rsidRDefault="001D2E32" w:rsidP="001D2E32">
      <w:pPr>
        <w:jc w:val="both"/>
        <w:outlineLvl w:val="0"/>
        <w:rPr>
          <w:b/>
          <w:sz w:val="24"/>
          <w:szCs w:val="24"/>
          <w:lang w:val="ru-RU"/>
        </w:rPr>
      </w:pP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Руководствуясь 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>РФ от 25 июня 2021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 xml:space="preserve">г. </w:t>
      </w:r>
      <w:r w:rsidRPr="002B3D36">
        <w:rPr>
          <w:sz w:val="24"/>
          <w:szCs w:val="24"/>
          <w:shd w:val="clear" w:color="auto" w:fill="FFFFFF"/>
        </w:rPr>
        <w:t>N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B3D36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2B3D36">
        <w:rPr>
          <w:sz w:val="24"/>
          <w:szCs w:val="24"/>
          <w:shd w:val="clear" w:color="auto" w:fill="FFFFFF"/>
          <w:lang w:val="ru-RU"/>
        </w:rPr>
        <w:t>"</w:t>
      </w:r>
      <w:r w:rsidRPr="002B3D36">
        <w:rPr>
          <w:sz w:val="24"/>
          <w:szCs w:val="24"/>
          <w:lang w:val="ru-RU"/>
        </w:rPr>
        <w:t>,  Администрация</w:t>
      </w:r>
      <w:proofErr w:type="gramEnd"/>
      <w:r w:rsidRPr="002B3D36">
        <w:rPr>
          <w:sz w:val="24"/>
          <w:szCs w:val="24"/>
          <w:lang w:val="ru-RU"/>
        </w:rPr>
        <w:t xml:space="preserve">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3C5D0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</w:t>
      </w:r>
      <w:proofErr w:type="spellStart"/>
      <w:r w:rsidRPr="002B3D36">
        <w:rPr>
          <w:sz w:val="24"/>
          <w:szCs w:val="24"/>
          <w:lang w:val="ru-RU"/>
        </w:rPr>
        <w:t>Марксовского</w:t>
      </w:r>
      <w:proofErr w:type="spellEnd"/>
      <w:r w:rsidRPr="002B3D36">
        <w:rPr>
          <w:sz w:val="24"/>
          <w:szCs w:val="24"/>
          <w:lang w:val="ru-RU"/>
        </w:rPr>
        <w:t xml:space="preserve"> муниципального района Саратовской области </w:t>
      </w: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ПОСТАНОВЛЯЕТ:</w:t>
      </w:r>
    </w:p>
    <w:p w:rsidR="001D2E32" w:rsidRPr="002B3D36" w:rsidRDefault="0004061D" w:rsidP="001D2E32">
      <w:pPr>
        <w:tabs>
          <w:tab w:val="left" w:pos="4820"/>
        </w:tabs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</w:t>
      </w:r>
      <w:r w:rsidR="001D2E32" w:rsidRPr="002B3D36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1D2E32" w:rsidRPr="002B3D36">
        <w:rPr>
          <w:sz w:val="24"/>
          <w:szCs w:val="24"/>
          <w:lang w:val="ru-RU"/>
        </w:rPr>
        <w:t xml:space="preserve"> муниципального образования  на 202</w:t>
      </w:r>
      <w:r w:rsidR="00A86D09" w:rsidRPr="00A86D09">
        <w:rPr>
          <w:sz w:val="24"/>
          <w:szCs w:val="24"/>
          <w:lang w:val="ru-RU"/>
        </w:rPr>
        <w:t>4</w:t>
      </w:r>
      <w:bookmarkStart w:id="0" w:name="_GoBack"/>
      <w:bookmarkEnd w:id="0"/>
      <w:r w:rsidR="001D2E32" w:rsidRPr="002B3D36">
        <w:rPr>
          <w:sz w:val="24"/>
          <w:szCs w:val="24"/>
          <w:lang w:val="ru-RU"/>
        </w:rPr>
        <w:t xml:space="preserve"> год</w:t>
      </w:r>
    </w:p>
    <w:p w:rsidR="001D2E32" w:rsidRPr="002B3D36" w:rsidRDefault="0004061D" w:rsidP="0004061D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  <w:r w:rsidR="001D2E32" w:rsidRPr="002B3D36">
        <w:rPr>
          <w:sz w:val="24"/>
          <w:szCs w:val="24"/>
          <w:lang w:val="ru-RU"/>
        </w:rPr>
        <w:t>2.</w:t>
      </w:r>
      <w:r w:rsidR="001D2E32" w:rsidRPr="002B3D36">
        <w:rPr>
          <w:color w:val="FF0000"/>
          <w:sz w:val="24"/>
          <w:szCs w:val="24"/>
          <w:lang w:val="ru-RU"/>
        </w:rPr>
        <w:t xml:space="preserve"> </w:t>
      </w:r>
      <w:r w:rsidR="001D2E32" w:rsidRPr="002B3D36">
        <w:rPr>
          <w:sz w:val="24"/>
          <w:szCs w:val="24"/>
          <w:lang w:val="ru-RU"/>
        </w:rPr>
        <w:t xml:space="preserve">Опубликовать настоящее постановление на официальном сайте </w:t>
      </w:r>
      <w:proofErr w:type="gramStart"/>
      <w:r w:rsidR="001D2E32" w:rsidRPr="002B3D36">
        <w:rPr>
          <w:sz w:val="24"/>
          <w:szCs w:val="24"/>
          <w:lang w:val="ru-RU"/>
        </w:rPr>
        <w:t xml:space="preserve">администрации 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proofErr w:type="gramEnd"/>
      <w:r w:rsidR="001D2E32" w:rsidRPr="002B3D36">
        <w:rPr>
          <w:sz w:val="24"/>
          <w:szCs w:val="24"/>
          <w:lang w:val="ru-RU"/>
        </w:rPr>
        <w:t xml:space="preserve"> муниципального образования в сети Интернет.</w:t>
      </w:r>
    </w:p>
    <w:p w:rsidR="001D2E32" w:rsidRPr="002B3D36" w:rsidRDefault="001D2E32" w:rsidP="001D2E32">
      <w:pPr>
        <w:widowControl/>
        <w:numPr>
          <w:ilvl w:val="0"/>
          <w:numId w:val="9"/>
        </w:numPr>
        <w:ind w:left="0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2B3D36" w:rsidRDefault="001D2E32" w:rsidP="001D2E32">
      <w:pPr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proofErr w:type="gramStart"/>
      <w:r w:rsidRPr="002B3D36">
        <w:rPr>
          <w:sz w:val="24"/>
          <w:szCs w:val="24"/>
          <w:lang w:val="ru-RU"/>
        </w:rPr>
        <w:t xml:space="preserve">Глава 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proofErr w:type="gramEnd"/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муниципального образования                                </w:t>
      </w:r>
      <w:r w:rsidR="003C5D06" w:rsidRPr="002B3D36">
        <w:rPr>
          <w:sz w:val="24"/>
          <w:szCs w:val="24"/>
          <w:lang w:val="ru-RU"/>
        </w:rPr>
        <w:t>О.В. Иванова</w:t>
      </w:r>
    </w:p>
    <w:p w:rsidR="001D2E32" w:rsidRPr="002B3D36" w:rsidRDefault="001D2E32" w:rsidP="001D2E32">
      <w:pPr>
        <w:jc w:val="both"/>
        <w:rPr>
          <w:bCs/>
          <w:kern w:val="36"/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 </w:t>
      </w: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УТВЕРЖДЕНА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Постановлением </w:t>
      </w:r>
      <w:proofErr w:type="gramStart"/>
      <w:r w:rsidRPr="002B3D36">
        <w:rPr>
          <w:sz w:val="24"/>
          <w:szCs w:val="24"/>
          <w:lang w:val="ru-RU"/>
        </w:rPr>
        <w:t xml:space="preserve">Администрации 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proofErr w:type="gramEnd"/>
      <w:r w:rsidRPr="002B3D36">
        <w:rPr>
          <w:sz w:val="24"/>
          <w:szCs w:val="24"/>
          <w:lang w:val="ru-RU"/>
        </w:rPr>
        <w:t xml:space="preserve"> муниципального образования </w:t>
      </w:r>
      <w:proofErr w:type="spellStart"/>
      <w:r w:rsidRPr="002B3D36">
        <w:rPr>
          <w:sz w:val="24"/>
          <w:szCs w:val="24"/>
          <w:lang w:val="ru-RU"/>
        </w:rPr>
        <w:t>Марксовского</w:t>
      </w:r>
      <w:proofErr w:type="spellEnd"/>
      <w:r w:rsidRPr="002B3D36">
        <w:rPr>
          <w:sz w:val="24"/>
          <w:szCs w:val="24"/>
          <w:lang w:val="ru-RU"/>
        </w:rPr>
        <w:t xml:space="preserve"> муниципального района Саратовской области</w:t>
      </w:r>
    </w:p>
    <w:p w:rsidR="001D2E32" w:rsidRPr="002B3D36" w:rsidRDefault="002B3D36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О</w:t>
      </w:r>
      <w:r w:rsidR="001D2E32" w:rsidRPr="002B3D3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</w:p>
    <w:p w:rsidR="001D2E32" w:rsidRPr="002B3D36" w:rsidRDefault="001D2E32" w:rsidP="00014AD8">
      <w:pPr>
        <w:widowControl/>
        <w:ind w:left="5387"/>
        <w:jc w:val="right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3C5D0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</w:t>
      </w:r>
      <w:proofErr w:type="gramStart"/>
      <w:r w:rsidR="00014AD8" w:rsidRPr="002B3D36">
        <w:rPr>
          <w:sz w:val="24"/>
          <w:szCs w:val="24"/>
          <w:lang w:val="ru-RU"/>
        </w:rPr>
        <w:t>образования  на</w:t>
      </w:r>
      <w:proofErr w:type="gramEnd"/>
      <w:r w:rsidR="00014AD8" w:rsidRPr="002B3D36">
        <w:rPr>
          <w:sz w:val="24"/>
          <w:szCs w:val="24"/>
          <w:lang w:val="ru-RU"/>
        </w:rPr>
        <w:t xml:space="preserve"> 202</w:t>
      </w:r>
      <w:r w:rsidR="003A0C80">
        <w:rPr>
          <w:sz w:val="24"/>
          <w:szCs w:val="24"/>
          <w:lang w:val="ru-RU"/>
        </w:rPr>
        <w:t>4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</w:t>
      </w:r>
      <w:proofErr w:type="spellStart"/>
      <w:r w:rsidRPr="002B3D36">
        <w:rPr>
          <w:color w:val="000000"/>
          <w:sz w:val="24"/>
          <w:szCs w:val="24"/>
          <w:lang w:val="ru-RU"/>
        </w:rPr>
        <w:t>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65"/>
        <w:gridCol w:w="7782"/>
      </w:tblGrid>
      <w:tr w:rsidR="004041AD" w:rsidRPr="00A86D0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8A0F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>на 202</w:t>
            </w:r>
            <w:r w:rsidR="003A0C80">
              <w:rPr>
                <w:sz w:val="24"/>
                <w:szCs w:val="24"/>
                <w:lang w:val="ru-RU"/>
              </w:rPr>
              <w:t>4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           </w:t>
            </w:r>
            <w:proofErr w:type="gramStart"/>
            <w:r w:rsidR="0056286B" w:rsidRPr="002B3D36">
              <w:rPr>
                <w:sz w:val="24"/>
                <w:szCs w:val="24"/>
                <w:lang w:val="ru-RU"/>
              </w:rPr>
              <w:t xml:space="preserve">   </w:t>
            </w:r>
            <w:r w:rsidR="004041AD" w:rsidRPr="002B3D36">
              <w:rPr>
                <w:sz w:val="24"/>
                <w:szCs w:val="24"/>
                <w:lang w:val="ru-RU"/>
              </w:rPr>
              <w:t>(</w:t>
            </w:r>
            <w:proofErr w:type="gramEnd"/>
            <w:r w:rsidR="004041AD" w:rsidRPr="002B3D36">
              <w:rPr>
                <w:sz w:val="24"/>
                <w:szCs w:val="24"/>
                <w:lang w:val="ru-RU"/>
              </w:rPr>
              <w:t xml:space="preserve">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A86D0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«О </w:t>
            </w:r>
            <w:proofErr w:type="spellStart"/>
            <w:r w:rsidRPr="002B3D36">
              <w:rPr>
                <w:rFonts w:eastAsiaTheme="minorHAnsi"/>
                <w:sz w:val="24"/>
                <w:szCs w:val="24"/>
                <w:lang w:val="ru-RU"/>
              </w:rPr>
              <w:t>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proofErr w:type="spellEnd"/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</w:t>
            </w:r>
            <w:proofErr w:type="spellStart"/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контроле</w:t>
            </w:r>
            <w:proofErr w:type="spellEnd"/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proofErr w:type="spellEnd"/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A86D0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A86D0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A86D0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14AD8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202</w:t>
            </w:r>
            <w:r w:rsidR="003A0C80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A86D0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3C5D06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</w:t>
      </w:r>
      <w:proofErr w:type="gramStart"/>
      <w:r w:rsidRPr="002B3D36">
        <w:rPr>
          <w:sz w:val="24"/>
          <w:szCs w:val="24"/>
          <w:lang w:val="ru-RU"/>
        </w:rPr>
        <w:t>контроля  является</w:t>
      </w:r>
      <w:proofErr w:type="gramEnd"/>
      <w:r w:rsidRPr="002B3D36">
        <w:rPr>
          <w:sz w:val="24"/>
          <w:szCs w:val="24"/>
          <w:lang w:val="ru-RU"/>
        </w:rPr>
        <w:t xml:space="preserve"> соблюдение контролируемыми лицами обязательных требований, установленных Правилами благоустройства территории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proofErr w:type="spellStart"/>
      <w:r w:rsidR="003C5D06" w:rsidRPr="002B3D36">
        <w:t>Осиновского</w:t>
      </w:r>
      <w:proofErr w:type="spellEnd"/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</w:t>
      </w:r>
      <w:proofErr w:type="gramStart"/>
      <w:r w:rsidRPr="002B3D36">
        <w:rPr>
          <w:color w:val="000000"/>
        </w:rPr>
        <w:t>образования  в</w:t>
      </w:r>
      <w:proofErr w:type="gramEnd"/>
      <w:r w:rsidRPr="002B3D36">
        <w:rPr>
          <w:color w:val="000000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proofErr w:type="spellStart"/>
      <w:r w:rsidR="003C5D06" w:rsidRPr="002B3D36">
        <w:t>Осиновского</w:t>
      </w:r>
      <w:proofErr w:type="spellEnd"/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lastRenderedPageBreak/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 xml:space="preserve">ценностям </w:t>
      </w:r>
      <w:proofErr w:type="gramStart"/>
      <w:r w:rsidR="00014AD8" w:rsidRPr="002B3D36">
        <w:rPr>
          <w:sz w:val="24"/>
          <w:szCs w:val="24"/>
          <w:lang w:val="ru-RU"/>
        </w:rPr>
        <w:t>администрацией  в</w:t>
      </w:r>
      <w:proofErr w:type="gramEnd"/>
      <w:r w:rsidR="00014AD8" w:rsidRPr="002B3D36">
        <w:rPr>
          <w:sz w:val="24"/>
          <w:szCs w:val="24"/>
          <w:lang w:val="ru-RU"/>
        </w:rPr>
        <w:t xml:space="preserve"> 2022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3C5D0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2B3D36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 w:firstRow="1" w:lastRow="0" w:firstColumn="1" w:lastColumn="0" w:noHBand="0" w:noVBand="1"/>
      </w:tblPr>
      <w:tblGrid>
        <w:gridCol w:w="675"/>
        <w:gridCol w:w="4178"/>
        <w:gridCol w:w="2268"/>
        <w:gridCol w:w="2557"/>
      </w:tblGrid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мероприятия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Срок</w:t>
            </w:r>
            <w:proofErr w:type="spellEnd"/>
            <w:r w:rsidRPr="002B3D36">
              <w:rPr>
                <w:sz w:val="24"/>
                <w:szCs w:val="24"/>
              </w:rPr>
              <w:t xml:space="preserve"> (</w:t>
            </w:r>
            <w:proofErr w:type="spellStart"/>
            <w:r w:rsidRPr="002B3D36">
              <w:rPr>
                <w:sz w:val="24"/>
                <w:szCs w:val="24"/>
              </w:rPr>
              <w:t>периодичность</w:t>
            </w:r>
            <w:proofErr w:type="spellEnd"/>
            <w:r w:rsidRPr="002B3D36">
              <w:rPr>
                <w:sz w:val="24"/>
                <w:szCs w:val="24"/>
              </w:rPr>
              <w:t xml:space="preserve">) </w:t>
            </w:r>
            <w:proofErr w:type="spellStart"/>
            <w:r w:rsidRPr="002B3D36">
              <w:rPr>
                <w:sz w:val="24"/>
                <w:szCs w:val="24"/>
              </w:rPr>
              <w:t>проведения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мероприятия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Ответственный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исполнитель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A86D09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</w:t>
            </w:r>
            <w:proofErr w:type="gramStart"/>
            <w:r w:rsidRPr="002B3D36">
              <w:rPr>
                <w:sz w:val="24"/>
                <w:szCs w:val="24"/>
                <w:lang w:val="ru-RU"/>
              </w:rPr>
              <w:t xml:space="preserve">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proofErr w:type="gramEnd"/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2155AA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584792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</w:t>
            </w:r>
            <w:proofErr w:type="gramStart"/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администрации</w:t>
            </w:r>
            <w:proofErr w:type="gramEnd"/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A86D09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A86D09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proofErr w:type="gramStart"/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proofErr w:type="gramEnd"/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A86D09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proofErr w:type="gramStart"/>
            <w:r w:rsidRPr="002B3D36">
              <w:rPr>
                <w:sz w:val="24"/>
                <w:szCs w:val="24"/>
                <w:lang w:val="ru-RU"/>
              </w:rPr>
              <w:t>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proofErr w:type="gramEnd"/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муниципальной </w:t>
            </w:r>
            <w:proofErr w:type="gramStart"/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2B3D36">
              <w:rPr>
                <w:sz w:val="24"/>
                <w:szCs w:val="24"/>
                <w:lang w:val="ru-RU"/>
              </w:rPr>
              <w:lastRenderedPageBreak/>
              <w:t>Постоянно  по</w:t>
            </w:r>
            <w:proofErr w:type="gramEnd"/>
            <w:r w:rsidRPr="002B3D36">
              <w:rPr>
                <w:sz w:val="24"/>
                <w:szCs w:val="24"/>
                <w:lang w:val="ru-RU"/>
              </w:rPr>
              <w:t xml:space="preserve">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proofErr w:type="gramStart"/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proofErr w:type="gramEnd"/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="003C5D06" w:rsidRPr="002B3D36">
              <w:rPr>
                <w:sz w:val="24"/>
                <w:szCs w:val="24"/>
                <w:lang w:val="ru-RU"/>
              </w:rPr>
              <w:t xml:space="preserve">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A86D09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B3D36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B3D36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3A0C80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уполномоченные осуществлять </w:t>
            </w:r>
            <w:proofErr w:type="gramStart"/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</w:t>
            </w:r>
            <w:proofErr w:type="gramEnd"/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Наименование</w:t>
            </w:r>
            <w:proofErr w:type="spellEnd"/>
            <w:r w:rsidRPr="002B3D36">
              <w:rPr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C9778D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proofErr w:type="spell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proofErr w:type="spellStart"/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D265BC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20% и </w:t>
            </w:r>
            <w:proofErr w:type="spellStart"/>
            <w:r w:rsidRPr="002B3D36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D265BC">
            <w:pPr>
              <w:spacing w:line="216" w:lineRule="auto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t xml:space="preserve">Правил благоустройства территории </w:t>
      </w:r>
      <w:proofErr w:type="spellStart"/>
      <w:r w:rsidR="003C5D06" w:rsidRPr="002B3D36">
        <w:rPr>
          <w:sz w:val="24"/>
          <w:szCs w:val="24"/>
          <w:lang w:val="ru-RU"/>
        </w:rPr>
        <w:t>Осиновского</w:t>
      </w:r>
      <w:proofErr w:type="spellEnd"/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p w:rsidR="00D91B31" w:rsidRPr="002B3D36" w:rsidRDefault="00584792" w:rsidP="002155AA">
      <w:pPr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Глава </w:t>
      </w:r>
      <w:proofErr w:type="spellStart"/>
      <w:r w:rsidR="003C5D06" w:rsidRPr="002B3D36">
        <w:rPr>
          <w:b/>
          <w:sz w:val="24"/>
          <w:szCs w:val="24"/>
          <w:lang w:val="ru-RU"/>
        </w:rPr>
        <w:t>Осиновского</w:t>
      </w:r>
      <w:proofErr w:type="spellEnd"/>
    </w:p>
    <w:p w:rsidR="008B5DED" w:rsidRPr="002B3D36" w:rsidRDefault="00D91B31" w:rsidP="002155AA">
      <w:pPr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муниципального </w:t>
      </w:r>
      <w:r w:rsidR="00584792" w:rsidRPr="002B3D36">
        <w:rPr>
          <w:b/>
          <w:sz w:val="24"/>
          <w:szCs w:val="24"/>
          <w:lang w:val="ru-RU"/>
        </w:rPr>
        <w:t>образования</w:t>
      </w:r>
      <w:r w:rsidRPr="002B3D36">
        <w:rPr>
          <w:b/>
          <w:sz w:val="24"/>
          <w:szCs w:val="24"/>
          <w:lang w:val="ru-RU"/>
        </w:rPr>
        <w:tab/>
        <w:t xml:space="preserve">                               </w:t>
      </w:r>
      <w:r w:rsidR="003C5D06" w:rsidRPr="002B3D36">
        <w:rPr>
          <w:b/>
          <w:sz w:val="24"/>
          <w:szCs w:val="24"/>
          <w:lang w:val="ru-RU"/>
        </w:rPr>
        <w:t>О.В. Иванова</w:t>
      </w:r>
    </w:p>
    <w:sectPr w:rsidR="008B5DED" w:rsidRPr="002B3D36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6DC" w:rsidRDefault="002546DC">
      <w:r>
        <w:separator/>
      </w:r>
    </w:p>
  </w:endnote>
  <w:endnote w:type="continuationSeparator" w:id="0">
    <w:p w:rsidR="002546DC" w:rsidRDefault="0025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6E" w:rsidRDefault="003A0F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6DC" w:rsidRDefault="002546DC">
      <w:r>
        <w:separator/>
      </w:r>
    </w:p>
  </w:footnote>
  <w:footnote w:type="continuationSeparator" w:id="0">
    <w:p w:rsidR="002546DC" w:rsidRDefault="0025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6E" w:rsidRDefault="003A0F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6E" w:rsidRDefault="003A0F6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6E" w:rsidRDefault="003A0F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1AD"/>
    <w:rsid w:val="00014AD8"/>
    <w:rsid w:val="0004061D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155AA"/>
    <w:rsid w:val="002546DC"/>
    <w:rsid w:val="002B3D36"/>
    <w:rsid w:val="002D0D91"/>
    <w:rsid w:val="002F08BD"/>
    <w:rsid w:val="0033792B"/>
    <w:rsid w:val="00345960"/>
    <w:rsid w:val="00347D9F"/>
    <w:rsid w:val="003725F8"/>
    <w:rsid w:val="00381DE5"/>
    <w:rsid w:val="00396FBA"/>
    <w:rsid w:val="003A0C80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B7FB1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3CBC"/>
    <w:rsid w:val="00924344"/>
    <w:rsid w:val="00975CBC"/>
    <w:rsid w:val="009B0588"/>
    <w:rsid w:val="009B4091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86D09"/>
    <w:rsid w:val="00AB6A51"/>
    <w:rsid w:val="00AC779F"/>
    <w:rsid w:val="00AE61A9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95B9B"/>
    <w:rsid w:val="00C9778D"/>
    <w:rsid w:val="00CA75BF"/>
    <w:rsid w:val="00CC559F"/>
    <w:rsid w:val="00CD6DBF"/>
    <w:rsid w:val="00CE2E7E"/>
    <w:rsid w:val="00D0501D"/>
    <w:rsid w:val="00D265BC"/>
    <w:rsid w:val="00D45226"/>
    <w:rsid w:val="00D66F6F"/>
    <w:rsid w:val="00D72A66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45A7"/>
  <w15:docId w15:val="{6CC8A453-0A9E-4202-A4A7-A1052A95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5D90-F62E-4B52-92E7-239FAB79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-</cp:lastModifiedBy>
  <cp:revision>22</cp:revision>
  <cp:lastPrinted>2021-12-22T05:23:00Z</cp:lastPrinted>
  <dcterms:created xsi:type="dcterms:W3CDTF">2021-12-17T07:18:00Z</dcterms:created>
  <dcterms:modified xsi:type="dcterms:W3CDTF">2023-10-02T03:56:00Z</dcterms:modified>
</cp:coreProperties>
</file>