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0D" w:rsidRPr="00FD46E9" w:rsidRDefault="0048090D" w:rsidP="0048090D">
      <w:pPr>
        <w:spacing w:after="0" w:line="240" w:lineRule="auto"/>
        <w:jc w:val="right"/>
        <w:rPr>
          <w:rFonts w:ascii="Times New Roman" w:eastAsia="Times New Roman" w:hAnsi="Times New Roman" w:cs="Times New Roman"/>
          <w:b/>
          <w:iCs/>
          <w:sz w:val="24"/>
          <w:szCs w:val="24"/>
        </w:rPr>
      </w:pPr>
      <w:bookmarkStart w:id="0" w:name="P37"/>
      <w:bookmarkEnd w:id="0"/>
      <w:r w:rsidRPr="00FD46E9">
        <w:rPr>
          <w:rFonts w:ascii="Times New Roman" w:eastAsia="Times New Roman" w:hAnsi="Times New Roman" w:cs="Times New Roman"/>
          <w:b/>
          <w:iCs/>
          <w:sz w:val="24"/>
          <w:szCs w:val="24"/>
        </w:rPr>
        <w:t xml:space="preserve"> ПРОЕКТ </w:t>
      </w:r>
    </w:p>
    <w:p w:rsidR="00B60575" w:rsidRPr="00FD46E9" w:rsidRDefault="00B60575" w:rsidP="00B60575">
      <w:pPr>
        <w:spacing w:after="0" w:line="240" w:lineRule="auto"/>
        <w:jc w:val="center"/>
        <w:rPr>
          <w:rFonts w:ascii="Times New Roman" w:eastAsia="Times New Roman" w:hAnsi="Times New Roman" w:cs="Times New Roman"/>
          <w:b/>
          <w:iCs/>
          <w:sz w:val="24"/>
          <w:szCs w:val="24"/>
        </w:rPr>
      </w:pPr>
      <w:r w:rsidRPr="00FD46E9">
        <w:rPr>
          <w:rFonts w:ascii="Times New Roman" w:eastAsia="Times New Roman" w:hAnsi="Times New Roman" w:cs="Times New Roman"/>
          <w:b/>
          <w:iCs/>
          <w:sz w:val="24"/>
          <w:szCs w:val="24"/>
        </w:rPr>
        <w:t>АДМИНИСТРАЦИЯ</w:t>
      </w:r>
    </w:p>
    <w:p w:rsidR="00B60575" w:rsidRPr="00FD46E9" w:rsidRDefault="00B60575" w:rsidP="00B60575">
      <w:pPr>
        <w:spacing w:after="0" w:line="240" w:lineRule="auto"/>
        <w:jc w:val="center"/>
        <w:rPr>
          <w:rFonts w:ascii="Times New Roman" w:eastAsia="Times New Roman" w:hAnsi="Times New Roman" w:cs="Times New Roman"/>
          <w:b/>
          <w:iCs/>
          <w:sz w:val="24"/>
          <w:szCs w:val="24"/>
        </w:rPr>
      </w:pPr>
      <w:r w:rsidRPr="00FD46E9">
        <w:rPr>
          <w:rFonts w:ascii="Times New Roman" w:eastAsia="Times New Roman" w:hAnsi="Times New Roman" w:cs="Times New Roman"/>
          <w:b/>
          <w:iCs/>
          <w:sz w:val="24"/>
          <w:szCs w:val="24"/>
        </w:rPr>
        <w:t>ОСИНОВСКОГО МУНИЦИПАЛЬНОГО  ОБРАЗОВАНИЯ</w:t>
      </w:r>
    </w:p>
    <w:p w:rsidR="00B60575" w:rsidRPr="00FD46E9" w:rsidRDefault="00B60575" w:rsidP="00B60575">
      <w:pPr>
        <w:spacing w:after="0" w:line="240" w:lineRule="auto"/>
        <w:jc w:val="center"/>
        <w:rPr>
          <w:rFonts w:ascii="Times New Roman" w:eastAsia="Times New Roman" w:hAnsi="Times New Roman" w:cs="Times New Roman"/>
          <w:b/>
          <w:iCs/>
          <w:sz w:val="24"/>
          <w:szCs w:val="24"/>
        </w:rPr>
      </w:pPr>
      <w:r w:rsidRPr="00FD46E9">
        <w:rPr>
          <w:rFonts w:ascii="Times New Roman" w:eastAsia="Times New Roman" w:hAnsi="Times New Roman" w:cs="Times New Roman"/>
          <w:b/>
          <w:iCs/>
          <w:sz w:val="24"/>
          <w:szCs w:val="24"/>
        </w:rPr>
        <w:t>МАРКСОВСКОГО  МУНИЦИПАЛЬНОГО РАЙОНА САРАТОВСКОЙ ОБЛАСТИ</w:t>
      </w:r>
    </w:p>
    <w:p w:rsidR="00B60575" w:rsidRPr="00FD46E9" w:rsidRDefault="00B60575" w:rsidP="00B60575">
      <w:pPr>
        <w:tabs>
          <w:tab w:val="left" w:pos="5103"/>
        </w:tabs>
        <w:spacing w:after="0" w:line="240" w:lineRule="auto"/>
        <w:ind w:left="4962"/>
        <w:rPr>
          <w:rFonts w:ascii="Times New Roman" w:eastAsia="Times New Roman" w:hAnsi="Times New Roman" w:cs="Times New Roman"/>
          <w:b/>
          <w:iCs/>
          <w:sz w:val="24"/>
          <w:szCs w:val="24"/>
        </w:rPr>
      </w:pPr>
    </w:p>
    <w:p w:rsidR="00B60575" w:rsidRPr="00FD46E9" w:rsidRDefault="00B60575" w:rsidP="00B60575">
      <w:pPr>
        <w:tabs>
          <w:tab w:val="left" w:pos="5103"/>
        </w:tabs>
        <w:spacing w:after="0" w:line="240" w:lineRule="auto"/>
        <w:ind w:left="4962"/>
        <w:rPr>
          <w:rFonts w:ascii="Times New Roman" w:eastAsia="Times New Roman" w:hAnsi="Times New Roman" w:cs="Times New Roman"/>
          <w:iCs/>
          <w:sz w:val="24"/>
          <w:szCs w:val="24"/>
        </w:rPr>
      </w:pPr>
    </w:p>
    <w:p w:rsidR="00B60575" w:rsidRPr="00FD46E9" w:rsidRDefault="00B60575" w:rsidP="00B60575">
      <w:pPr>
        <w:tabs>
          <w:tab w:val="left" w:pos="5103"/>
        </w:tabs>
        <w:spacing w:after="0" w:line="240" w:lineRule="auto"/>
        <w:jc w:val="center"/>
        <w:rPr>
          <w:rFonts w:ascii="Times New Roman" w:eastAsia="Times New Roman" w:hAnsi="Times New Roman" w:cs="Times New Roman"/>
          <w:b/>
          <w:iCs/>
          <w:sz w:val="24"/>
          <w:szCs w:val="24"/>
        </w:rPr>
      </w:pPr>
    </w:p>
    <w:p w:rsidR="00B60575" w:rsidRPr="00FD46E9" w:rsidRDefault="00B60575" w:rsidP="00B60575">
      <w:pPr>
        <w:spacing w:after="0" w:line="240" w:lineRule="auto"/>
        <w:jc w:val="right"/>
        <w:rPr>
          <w:rFonts w:ascii="Times New Roman" w:eastAsia="Times New Roman" w:hAnsi="Times New Roman" w:cs="Times New Roman"/>
          <w:sz w:val="24"/>
          <w:szCs w:val="24"/>
          <w:lang w:eastAsia="ru-RU"/>
        </w:rPr>
      </w:pPr>
    </w:p>
    <w:tbl>
      <w:tblPr>
        <w:tblW w:w="0" w:type="auto"/>
        <w:tblLook w:val="01E0"/>
      </w:tblPr>
      <w:tblGrid>
        <w:gridCol w:w="9570"/>
      </w:tblGrid>
      <w:tr w:rsidR="00B60575" w:rsidRPr="00FD46E9" w:rsidTr="002408DF">
        <w:tc>
          <w:tcPr>
            <w:tcW w:w="9570" w:type="dxa"/>
          </w:tcPr>
          <w:p w:rsidR="00B60575" w:rsidRPr="00FD46E9" w:rsidRDefault="00B60575" w:rsidP="0048090D">
            <w:pPr>
              <w:spacing w:after="0" w:line="260" w:lineRule="exact"/>
              <w:jc w:val="center"/>
              <w:rPr>
                <w:rFonts w:ascii="Times New Roman" w:eastAsia="Times New Roman" w:hAnsi="Times New Roman" w:cs="Times New Roman"/>
                <w:b/>
                <w:bCs/>
                <w:sz w:val="24"/>
                <w:szCs w:val="24"/>
                <w:lang w:eastAsia="ru-RU"/>
              </w:rPr>
            </w:pPr>
            <w:r w:rsidRPr="00FD46E9">
              <w:rPr>
                <w:rFonts w:ascii="Times New Roman" w:eastAsia="Times New Roman" w:hAnsi="Times New Roman" w:cs="Times New Roman"/>
                <w:b/>
                <w:bCs/>
                <w:sz w:val="24"/>
                <w:szCs w:val="24"/>
                <w:lang w:eastAsia="ru-RU"/>
              </w:rPr>
              <w:t>П О С Т А Н О В Л Е Н И Е</w:t>
            </w:r>
          </w:p>
          <w:p w:rsidR="00B60575" w:rsidRPr="00FD46E9" w:rsidRDefault="00B60575" w:rsidP="00B60575">
            <w:pPr>
              <w:spacing w:after="0" w:line="260" w:lineRule="exact"/>
              <w:rPr>
                <w:rFonts w:ascii="Times New Roman" w:eastAsia="Times New Roman" w:hAnsi="Times New Roman" w:cs="Times New Roman"/>
                <w:b/>
                <w:bCs/>
                <w:sz w:val="24"/>
                <w:szCs w:val="24"/>
                <w:u w:val="single"/>
                <w:lang w:eastAsia="ru-RU"/>
              </w:rPr>
            </w:pPr>
          </w:p>
          <w:p w:rsidR="00B60575" w:rsidRPr="00FD46E9" w:rsidRDefault="0048090D" w:rsidP="00B60575">
            <w:pPr>
              <w:spacing w:after="0" w:line="260" w:lineRule="exact"/>
              <w:rPr>
                <w:rFonts w:ascii="Times New Roman" w:eastAsia="Times New Roman" w:hAnsi="Times New Roman" w:cs="Times New Roman"/>
                <w:b/>
                <w:bCs/>
                <w:sz w:val="24"/>
                <w:szCs w:val="24"/>
                <w:lang w:eastAsia="ru-RU"/>
              </w:rPr>
            </w:pPr>
            <w:r w:rsidRPr="00FD46E9">
              <w:rPr>
                <w:rFonts w:ascii="Times New Roman" w:eastAsia="Times New Roman" w:hAnsi="Times New Roman" w:cs="Times New Roman"/>
                <w:b/>
                <w:bCs/>
                <w:sz w:val="24"/>
                <w:szCs w:val="24"/>
                <w:lang w:eastAsia="ru-RU"/>
              </w:rPr>
              <w:t>От                   __№ _</w:t>
            </w:r>
            <w:r w:rsidR="00B60575" w:rsidRPr="00FD46E9">
              <w:rPr>
                <w:rFonts w:ascii="Times New Roman" w:eastAsia="Times New Roman" w:hAnsi="Times New Roman" w:cs="Times New Roman"/>
                <w:b/>
                <w:bCs/>
                <w:sz w:val="24"/>
                <w:szCs w:val="24"/>
                <w:lang w:eastAsia="ru-RU"/>
              </w:rPr>
              <w:t>___________</w:t>
            </w:r>
          </w:p>
        </w:tc>
      </w:tr>
    </w:tbl>
    <w:p w:rsidR="00BD40B7" w:rsidRPr="00FD46E9" w:rsidRDefault="00BD40B7" w:rsidP="00BB240F">
      <w:pPr>
        <w:widowControl w:val="0"/>
        <w:autoSpaceDE w:val="0"/>
        <w:autoSpaceDN w:val="0"/>
        <w:adjustRightInd w:val="0"/>
        <w:spacing w:after="0" w:line="240" w:lineRule="exact"/>
        <w:rPr>
          <w:rFonts w:ascii="Calibri" w:hAnsi="Calibri" w:cs="Calibri"/>
          <w:sz w:val="24"/>
          <w:szCs w:val="24"/>
        </w:rPr>
      </w:pPr>
    </w:p>
    <w:p w:rsidR="003B54ED" w:rsidRPr="00FD46E9" w:rsidRDefault="003B54ED" w:rsidP="001E2ED1">
      <w:pPr>
        <w:pStyle w:val="a5"/>
        <w:rPr>
          <w:b/>
          <w:sz w:val="24"/>
          <w:szCs w:val="24"/>
        </w:rPr>
      </w:pPr>
      <w:r w:rsidRPr="00FD46E9">
        <w:rPr>
          <w:b/>
          <w:bCs/>
          <w:sz w:val="24"/>
          <w:szCs w:val="24"/>
        </w:rPr>
        <w:t xml:space="preserve">Об утверждении </w:t>
      </w:r>
      <w:r w:rsidRPr="00FD46E9">
        <w:rPr>
          <w:b/>
          <w:sz w:val="24"/>
          <w:szCs w:val="24"/>
        </w:rPr>
        <w:t>Правил</w:t>
      </w:r>
      <w:r w:rsidR="000F38E1" w:rsidRPr="00FD46E9">
        <w:rPr>
          <w:b/>
          <w:sz w:val="24"/>
          <w:szCs w:val="24"/>
        </w:rPr>
        <w:t xml:space="preserve"> </w:t>
      </w:r>
      <w:r w:rsidRPr="00FD46E9">
        <w:rPr>
          <w:b/>
          <w:sz w:val="24"/>
          <w:szCs w:val="24"/>
        </w:rPr>
        <w:t>определения требований к закупаемым</w:t>
      </w:r>
    </w:p>
    <w:p w:rsidR="00285BE2" w:rsidRPr="00FD46E9" w:rsidRDefault="003B54ED" w:rsidP="001E2ED1">
      <w:pPr>
        <w:pStyle w:val="ConsPlusTitle"/>
        <w:rPr>
          <w:rFonts w:ascii="Times New Roman" w:hAnsi="Times New Roman" w:cs="Times New Roman"/>
          <w:sz w:val="24"/>
          <w:szCs w:val="24"/>
        </w:rPr>
      </w:pPr>
      <w:r w:rsidRPr="00FD46E9">
        <w:rPr>
          <w:rFonts w:ascii="Times New Roman" w:hAnsi="Times New Roman" w:cs="Times New Roman"/>
          <w:sz w:val="24"/>
          <w:szCs w:val="24"/>
        </w:rPr>
        <w:t xml:space="preserve">муниципальными органами </w:t>
      </w:r>
      <w:r w:rsidR="00860259" w:rsidRPr="00FD46E9">
        <w:rPr>
          <w:rFonts w:ascii="Times New Roman" w:hAnsi="Times New Roman" w:cs="Times New Roman"/>
          <w:sz w:val="24"/>
          <w:szCs w:val="24"/>
        </w:rPr>
        <w:t xml:space="preserve">Осиновского муниципального образования </w:t>
      </w:r>
      <w:r w:rsidRPr="00FD46E9">
        <w:rPr>
          <w:rFonts w:ascii="Times New Roman" w:hAnsi="Times New Roman" w:cs="Times New Roman"/>
          <w:sz w:val="24"/>
          <w:szCs w:val="24"/>
        </w:rPr>
        <w:t>и подведомственными</w:t>
      </w:r>
      <w:r w:rsidR="0048090D" w:rsidRPr="00FD46E9">
        <w:rPr>
          <w:rFonts w:ascii="Times New Roman" w:hAnsi="Times New Roman" w:cs="Times New Roman"/>
          <w:sz w:val="24"/>
          <w:szCs w:val="24"/>
        </w:rPr>
        <w:t xml:space="preserve"> </w:t>
      </w:r>
      <w:r w:rsidRPr="00FD46E9">
        <w:rPr>
          <w:rFonts w:ascii="Times New Roman" w:hAnsi="Times New Roman" w:cs="Times New Roman"/>
          <w:sz w:val="24"/>
          <w:szCs w:val="24"/>
        </w:rPr>
        <w:t>указанным органам казенными учреждениями</w:t>
      </w:r>
      <w:r w:rsidR="00285BE2" w:rsidRPr="00FD46E9">
        <w:rPr>
          <w:rFonts w:ascii="Times New Roman" w:hAnsi="Times New Roman" w:cs="Times New Roman"/>
          <w:sz w:val="24"/>
          <w:szCs w:val="24"/>
        </w:rPr>
        <w:t xml:space="preserve">, </w:t>
      </w:r>
      <w:r w:rsidRPr="00FD46E9">
        <w:rPr>
          <w:rFonts w:ascii="Times New Roman" w:hAnsi="Times New Roman" w:cs="Times New Roman"/>
          <w:sz w:val="24"/>
          <w:szCs w:val="24"/>
        </w:rPr>
        <w:t>бюджетными учреждениями</w:t>
      </w:r>
      <w:r w:rsidR="00285BE2" w:rsidRPr="00FD46E9">
        <w:rPr>
          <w:rFonts w:ascii="Times New Roman" w:hAnsi="Times New Roman" w:cs="Times New Roman"/>
          <w:sz w:val="24"/>
          <w:szCs w:val="24"/>
        </w:rPr>
        <w:t xml:space="preserve"> и унитарными предприятиями</w:t>
      </w:r>
    </w:p>
    <w:p w:rsidR="003B54ED" w:rsidRPr="00FD46E9" w:rsidRDefault="003B54ED" w:rsidP="001E2ED1">
      <w:pPr>
        <w:pStyle w:val="ConsPlusTitle"/>
        <w:rPr>
          <w:rFonts w:ascii="Times New Roman" w:hAnsi="Times New Roman" w:cs="Times New Roman"/>
          <w:sz w:val="24"/>
          <w:szCs w:val="24"/>
        </w:rPr>
      </w:pPr>
      <w:r w:rsidRPr="00FD46E9">
        <w:rPr>
          <w:rFonts w:ascii="Times New Roman" w:hAnsi="Times New Roman" w:cs="Times New Roman"/>
          <w:sz w:val="24"/>
          <w:szCs w:val="24"/>
        </w:rPr>
        <w:t xml:space="preserve"> отдельным видам товаров, работ, услуг  (в том числе предельных цен товаров, работ, услуг)</w:t>
      </w:r>
    </w:p>
    <w:p w:rsidR="002408DF" w:rsidRPr="009050DD" w:rsidRDefault="003B54ED" w:rsidP="009050DD">
      <w:pPr>
        <w:pStyle w:val="4"/>
        <w:pBdr>
          <w:bottom w:val="dotted" w:sz="6" w:space="0" w:color="3272C0"/>
        </w:pBdr>
        <w:shd w:val="clear" w:color="auto" w:fill="FFFFFF"/>
        <w:spacing w:before="0" w:after="277" w:line="240" w:lineRule="auto"/>
        <w:rPr>
          <w:rFonts w:ascii="Times New Roman" w:hAnsi="Times New Roman" w:cs="Times New Roman"/>
          <w:b w:val="0"/>
          <w:sz w:val="24"/>
          <w:szCs w:val="24"/>
        </w:rPr>
      </w:pPr>
      <w:r w:rsidRPr="009050DD">
        <w:rPr>
          <w:rFonts w:ascii="Times New Roman" w:hAnsi="Times New Roman" w:cs="Times New Roman"/>
          <w:b w:val="0"/>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w:t>
      </w:r>
      <w:r w:rsidR="00BB228D" w:rsidRPr="009050DD">
        <w:rPr>
          <w:rFonts w:ascii="Times New Roman" w:hAnsi="Times New Roman" w:cs="Times New Roman"/>
          <w:b w:val="0"/>
          <w:sz w:val="24"/>
          <w:szCs w:val="24"/>
        </w:rPr>
        <w:t xml:space="preserve"> г.</w:t>
      </w:r>
      <w:r w:rsidRPr="009050DD">
        <w:rPr>
          <w:rFonts w:ascii="Times New Roman" w:hAnsi="Times New Roman" w:cs="Times New Roman"/>
          <w:b w:val="0"/>
          <w:sz w:val="24"/>
          <w:szCs w:val="24"/>
        </w:rPr>
        <w:t xml:space="preserve"> № 926  «Об утверждении Общих правил определения требований к закупаемым заказчиками отдельным видам товаров, работ, услуг (в том числе предель</w:t>
      </w:r>
      <w:r w:rsidR="00285BE2" w:rsidRPr="009050DD">
        <w:rPr>
          <w:rFonts w:ascii="Times New Roman" w:hAnsi="Times New Roman" w:cs="Times New Roman"/>
          <w:b w:val="0"/>
          <w:sz w:val="24"/>
          <w:szCs w:val="24"/>
        </w:rPr>
        <w:t>ных цен товаров, работ, услуг)»</w:t>
      </w:r>
      <w:r w:rsidR="009050DD" w:rsidRPr="009050DD">
        <w:rPr>
          <w:rFonts w:ascii="Times New Roman" w:hAnsi="Times New Roman" w:cs="Times New Roman"/>
          <w:b w:val="0"/>
          <w:sz w:val="24"/>
          <w:szCs w:val="24"/>
        </w:rPr>
        <w:t xml:space="preserve"> (с изменениями и дополнениями от 11 марта 2016 г., 10 февраля 2017 г., 18 июля 2019 г.)</w:t>
      </w:r>
      <w:r w:rsidR="0048090D" w:rsidRPr="00FD46E9">
        <w:rPr>
          <w:rFonts w:ascii="Times New Roman" w:hAnsi="Times New Roman" w:cs="Times New Roman"/>
          <w:sz w:val="24"/>
          <w:szCs w:val="24"/>
        </w:rPr>
        <w:t xml:space="preserve">, </w:t>
      </w:r>
      <w:r w:rsidRPr="009050DD">
        <w:rPr>
          <w:rFonts w:ascii="Times New Roman" w:hAnsi="Times New Roman" w:cs="Times New Roman"/>
          <w:b w:val="0"/>
          <w:sz w:val="24"/>
          <w:szCs w:val="24"/>
        </w:rPr>
        <w:t xml:space="preserve">руководствуясь Уставом </w:t>
      </w:r>
      <w:r w:rsidR="002408DF" w:rsidRPr="009050DD">
        <w:rPr>
          <w:rFonts w:ascii="Times New Roman" w:hAnsi="Times New Roman" w:cs="Times New Roman"/>
          <w:b w:val="0"/>
          <w:sz w:val="24"/>
          <w:szCs w:val="24"/>
        </w:rPr>
        <w:t xml:space="preserve">Осиновского муниципального образования </w:t>
      </w:r>
    </w:p>
    <w:p w:rsidR="003B54ED" w:rsidRPr="00FD46E9" w:rsidRDefault="00860259" w:rsidP="001E2ED1">
      <w:pPr>
        <w:pStyle w:val="ConsPlusNormal"/>
        <w:ind w:firstLine="540"/>
        <w:jc w:val="both"/>
        <w:rPr>
          <w:rFonts w:ascii="Times New Roman" w:hAnsi="Times New Roman" w:cs="Times New Roman"/>
          <w:sz w:val="24"/>
          <w:szCs w:val="24"/>
        </w:rPr>
      </w:pPr>
      <w:r w:rsidRPr="00FD46E9">
        <w:rPr>
          <w:rFonts w:ascii="Times New Roman" w:hAnsi="Times New Roman" w:cs="Times New Roman"/>
          <w:sz w:val="24"/>
          <w:szCs w:val="24"/>
        </w:rPr>
        <w:t xml:space="preserve"> ПОСТАНОВЛЯ</w:t>
      </w:r>
      <w:r w:rsidR="002408DF" w:rsidRPr="00FD46E9">
        <w:rPr>
          <w:rFonts w:ascii="Times New Roman" w:hAnsi="Times New Roman" w:cs="Times New Roman"/>
          <w:sz w:val="24"/>
          <w:szCs w:val="24"/>
        </w:rPr>
        <w:t>Ю</w:t>
      </w:r>
      <w:r w:rsidR="003B54ED" w:rsidRPr="00FD46E9">
        <w:rPr>
          <w:rFonts w:ascii="Times New Roman" w:hAnsi="Times New Roman" w:cs="Times New Roman"/>
          <w:sz w:val="24"/>
          <w:szCs w:val="24"/>
        </w:rPr>
        <w:t xml:space="preserve">: </w:t>
      </w:r>
    </w:p>
    <w:p w:rsidR="003B54ED" w:rsidRPr="00FD46E9" w:rsidRDefault="003B54ED" w:rsidP="001E2ED1">
      <w:pPr>
        <w:tabs>
          <w:tab w:val="left" w:pos="-284"/>
          <w:tab w:val="left" w:pos="284"/>
          <w:tab w:val="left" w:pos="1134"/>
          <w:tab w:val="left" w:pos="2835"/>
        </w:tabs>
        <w:spacing w:after="0" w:line="240" w:lineRule="auto"/>
        <w:jc w:val="both"/>
        <w:rPr>
          <w:rFonts w:ascii="Times New Roman" w:hAnsi="Times New Roman" w:cs="Times New Roman"/>
          <w:sz w:val="24"/>
          <w:szCs w:val="24"/>
        </w:rPr>
      </w:pPr>
      <w:r w:rsidRPr="00FD46E9">
        <w:rPr>
          <w:rFonts w:ascii="Times New Roman" w:hAnsi="Times New Roman" w:cs="Times New Roman"/>
          <w:sz w:val="24"/>
          <w:szCs w:val="24"/>
        </w:rPr>
        <w:t xml:space="preserve">1.Утвердить Правила определения требований к закупаемым </w:t>
      </w:r>
      <w:r w:rsidR="00777C7A" w:rsidRPr="00FD46E9">
        <w:rPr>
          <w:rFonts w:ascii="Times New Roman" w:hAnsi="Times New Roman" w:cs="Times New Roman"/>
          <w:sz w:val="24"/>
          <w:szCs w:val="24"/>
        </w:rPr>
        <w:t xml:space="preserve">администрацией Осиновского муниципального образования </w:t>
      </w:r>
      <w:r w:rsidRPr="00FD46E9">
        <w:rPr>
          <w:rFonts w:ascii="Times New Roman" w:hAnsi="Times New Roman" w:cs="Times New Roman"/>
          <w:sz w:val="24"/>
          <w:szCs w:val="24"/>
        </w:rPr>
        <w:t xml:space="preserve">и подведомственными </w:t>
      </w:r>
      <w:r w:rsidR="00285BE2" w:rsidRPr="00FD46E9">
        <w:rPr>
          <w:rFonts w:ascii="Times New Roman" w:hAnsi="Times New Roman" w:cs="Times New Roman"/>
          <w:sz w:val="24"/>
          <w:szCs w:val="24"/>
        </w:rPr>
        <w:t>казенными учреждениями,</w:t>
      </w:r>
      <w:r w:rsidRPr="00FD46E9">
        <w:rPr>
          <w:rFonts w:ascii="Times New Roman" w:hAnsi="Times New Roman" w:cs="Times New Roman"/>
          <w:sz w:val="24"/>
          <w:szCs w:val="24"/>
        </w:rPr>
        <w:t xml:space="preserve"> отдельным видам товаров, работ, услуг (в том числе предельных цен товаров, работ, услуг), согласно приложению.</w:t>
      </w:r>
    </w:p>
    <w:p w:rsidR="001E2ED1" w:rsidRPr="00FD46E9" w:rsidRDefault="00C4473F" w:rsidP="00681F0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46E9">
        <w:rPr>
          <w:rFonts w:ascii="Times New Roman" w:hAnsi="Times New Roman" w:cs="Times New Roman"/>
          <w:sz w:val="24"/>
          <w:szCs w:val="24"/>
        </w:rPr>
        <w:t xml:space="preserve">            2.Признать утратившим с</w:t>
      </w:r>
      <w:r w:rsidR="001E2ED1" w:rsidRPr="00FD46E9">
        <w:rPr>
          <w:rFonts w:ascii="Times New Roman" w:hAnsi="Times New Roman" w:cs="Times New Roman"/>
          <w:sz w:val="24"/>
          <w:szCs w:val="24"/>
        </w:rPr>
        <w:t xml:space="preserve">илу постановление администрации Осиновского муниципального образования </w:t>
      </w:r>
      <w:r w:rsidR="00CA60BE" w:rsidRPr="00FD46E9">
        <w:rPr>
          <w:rFonts w:ascii="Times New Roman" w:eastAsia="Times New Roman" w:hAnsi="Times New Roman" w:cs="Times New Roman"/>
          <w:bCs/>
          <w:sz w:val="24"/>
          <w:szCs w:val="24"/>
          <w:lang w:eastAsia="ru-RU"/>
        </w:rPr>
        <w:t xml:space="preserve">от 07.06.2017 г. № </w:t>
      </w:r>
      <w:r w:rsidR="0048090D" w:rsidRPr="00FD46E9">
        <w:rPr>
          <w:rFonts w:ascii="Times New Roman" w:eastAsia="Times New Roman" w:hAnsi="Times New Roman" w:cs="Times New Roman"/>
          <w:bCs/>
          <w:sz w:val="24"/>
          <w:szCs w:val="24"/>
          <w:lang w:eastAsia="ru-RU"/>
        </w:rPr>
        <w:t>37</w:t>
      </w:r>
      <w:r w:rsidR="00CA60BE" w:rsidRPr="00FD46E9">
        <w:rPr>
          <w:rFonts w:ascii="Times New Roman" w:eastAsia="Times New Roman" w:hAnsi="Times New Roman" w:cs="Times New Roman"/>
          <w:bCs/>
          <w:sz w:val="24"/>
          <w:szCs w:val="24"/>
          <w:lang w:eastAsia="ru-RU"/>
        </w:rPr>
        <w:t xml:space="preserve"> </w:t>
      </w:r>
      <w:r w:rsidR="001E2ED1" w:rsidRPr="00FD46E9">
        <w:rPr>
          <w:rFonts w:ascii="Times New Roman" w:eastAsia="Calibri" w:hAnsi="Times New Roman" w:cs="Times New Roman"/>
          <w:bCs/>
          <w:sz w:val="24"/>
          <w:szCs w:val="24"/>
        </w:rPr>
        <w:t xml:space="preserve">«Об утверждении </w:t>
      </w:r>
      <w:r w:rsidR="001E2ED1" w:rsidRPr="00FD46E9">
        <w:rPr>
          <w:rFonts w:ascii="Times New Roman" w:eastAsia="Calibri" w:hAnsi="Times New Roman" w:cs="Times New Roman"/>
          <w:sz w:val="24"/>
          <w:szCs w:val="24"/>
        </w:rPr>
        <w:t xml:space="preserve">Правил </w:t>
      </w:r>
      <w:r w:rsidR="001E2ED1" w:rsidRPr="00FD46E9">
        <w:rPr>
          <w:rFonts w:ascii="Times New Roman" w:eastAsia="Times New Roman" w:hAnsi="Times New Roman" w:cs="Times New Roman"/>
          <w:sz w:val="24"/>
          <w:szCs w:val="24"/>
          <w:lang w:eastAsia="ru-RU"/>
        </w:rPr>
        <w:t>определения требований к закупаемым муниципальными органами Осиновского муниципального образования и подведомственными указанным органам казенными учреждениями и бюджетными учреждениями отдельным видам товаров, работ, услуг  (в том числе предельных цен товаров, работ, услуг)»</w:t>
      </w:r>
    </w:p>
    <w:p w:rsidR="003B54ED" w:rsidRPr="00FD46E9" w:rsidRDefault="00C4473F" w:rsidP="001E2ED1">
      <w:pPr>
        <w:pStyle w:val="ConsPlusTitle"/>
        <w:widowControl/>
        <w:tabs>
          <w:tab w:val="left" w:pos="851"/>
        </w:tabs>
        <w:jc w:val="both"/>
        <w:rPr>
          <w:rFonts w:ascii="Times New Roman" w:hAnsi="Times New Roman" w:cs="Times New Roman"/>
          <w:sz w:val="24"/>
          <w:szCs w:val="24"/>
        </w:rPr>
      </w:pPr>
      <w:r w:rsidRPr="00FD46E9">
        <w:rPr>
          <w:rFonts w:ascii="Times New Roman" w:hAnsi="Times New Roman" w:cs="Times New Roman"/>
          <w:b w:val="0"/>
          <w:sz w:val="24"/>
          <w:szCs w:val="24"/>
        </w:rPr>
        <w:t xml:space="preserve"> 3</w:t>
      </w:r>
      <w:r w:rsidR="002F1894" w:rsidRPr="00FD46E9">
        <w:rPr>
          <w:rFonts w:ascii="Times New Roman" w:hAnsi="Times New Roman" w:cs="Times New Roman"/>
          <w:b w:val="0"/>
          <w:sz w:val="24"/>
          <w:szCs w:val="24"/>
        </w:rPr>
        <w:t>.</w:t>
      </w:r>
      <w:r w:rsidR="00DA236F" w:rsidRPr="00FD46E9">
        <w:rPr>
          <w:rFonts w:ascii="Times New Roman" w:hAnsi="Times New Roman" w:cs="Times New Roman"/>
          <w:b w:val="0"/>
          <w:sz w:val="24"/>
          <w:szCs w:val="24"/>
        </w:rPr>
        <w:t>Обнародовать н</w:t>
      </w:r>
      <w:r w:rsidR="00D81DBE" w:rsidRPr="00FD46E9">
        <w:rPr>
          <w:rFonts w:ascii="Times New Roman" w:hAnsi="Times New Roman" w:cs="Times New Roman"/>
          <w:b w:val="0"/>
          <w:sz w:val="24"/>
          <w:szCs w:val="24"/>
        </w:rPr>
        <w:t xml:space="preserve">астоящее постановление </w:t>
      </w:r>
      <w:r w:rsidR="00DA236F" w:rsidRPr="00FD46E9">
        <w:rPr>
          <w:rFonts w:ascii="Times New Roman" w:hAnsi="Times New Roman" w:cs="Times New Roman"/>
          <w:b w:val="0"/>
          <w:sz w:val="24"/>
          <w:szCs w:val="24"/>
        </w:rPr>
        <w:t xml:space="preserve"> на официальном сайте </w:t>
      </w:r>
      <w:r w:rsidR="001E2ED1" w:rsidRPr="00FD46E9">
        <w:rPr>
          <w:rFonts w:ascii="Times New Roman" w:hAnsi="Times New Roman" w:cs="Times New Roman"/>
          <w:b w:val="0"/>
          <w:sz w:val="24"/>
          <w:szCs w:val="24"/>
        </w:rPr>
        <w:t xml:space="preserve">Осиновского муниципального образования </w:t>
      </w:r>
      <w:r w:rsidR="00DA236F" w:rsidRPr="00FD46E9">
        <w:rPr>
          <w:rFonts w:ascii="Times New Roman" w:hAnsi="Times New Roman" w:cs="Times New Roman"/>
          <w:b w:val="0"/>
          <w:sz w:val="24"/>
          <w:szCs w:val="24"/>
        </w:rPr>
        <w:t>и в Единой информационной системе</w:t>
      </w:r>
      <w:r w:rsidR="00147273" w:rsidRPr="00FD46E9">
        <w:rPr>
          <w:rFonts w:ascii="Times New Roman" w:hAnsi="Times New Roman" w:cs="Times New Roman"/>
          <w:b w:val="0"/>
          <w:sz w:val="24"/>
          <w:szCs w:val="24"/>
        </w:rPr>
        <w:t xml:space="preserve"> закупок</w:t>
      </w:r>
      <w:r w:rsidR="003B54ED" w:rsidRPr="00FD46E9">
        <w:rPr>
          <w:rFonts w:ascii="Times New Roman" w:hAnsi="Times New Roman" w:cs="Times New Roman"/>
          <w:b w:val="0"/>
          <w:sz w:val="24"/>
          <w:szCs w:val="24"/>
        </w:rPr>
        <w:t>.</w:t>
      </w:r>
    </w:p>
    <w:p w:rsidR="003B54ED" w:rsidRPr="00FD46E9" w:rsidRDefault="00C4473F" w:rsidP="001E2ED1">
      <w:pPr>
        <w:tabs>
          <w:tab w:val="left" w:pos="0"/>
          <w:tab w:val="left" w:pos="567"/>
          <w:tab w:val="left" w:pos="851"/>
        </w:tabs>
        <w:autoSpaceDE w:val="0"/>
        <w:autoSpaceDN w:val="0"/>
        <w:adjustRightInd w:val="0"/>
        <w:spacing w:after="0" w:line="240" w:lineRule="auto"/>
        <w:jc w:val="both"/>
        <w:outlineLvl w:val="0"/>
        <w:rPr>
          <w:rFonts w:ascii="Times New Roman" w:hAnsi="Times New Roman" w:cs="Times New Roman"/>
          <w:sz w:val="24"/>
          <w:szCs w:val="24"/>
        </w:rPr>
      </w:pPr>
      <w:r w:rsidRPr="00FD46E9">
        <w:rPr>
          <w:rFonts w:ascii="Times New Roman" w:hAnsi="Times New Roman" w:cs="Times New Roman"/>
          <w:sz w:val="24"/>
          <w:szCs w:val="24"/>
        </w:rPr>
        <w:t>4</w:t>
      </w:r>
      <w:r w:rsidR="002F1894" w:rsidRPr="00FD46E9">
        <w:rPr>
          <w:rFonts w:ascii="Times New Roman" w:hAnsi="Times New Roman" w:cs="Times New Roman"/>
          <w:sz w:val="24"/>
          <w:szCs w:val="24"/>
        </w:rPr>
        <w:t>.</w:t>
      </w:r>
      <w:r w:rsidR="003B54ED" w:rsidRPr="00FD46E9">
        <w:rPr>
          <w:rFonts w:ascii="Times New Roman" w:hAnsi="Times New Roman" w:cs="Times New Roman"/>
          <w:sz w:val="24"/>
          <w:szCs w:val="24"/>
        </w:rPr>
        <w:t>Контроль</w:t>
      </w:r>
      <w:r w:rsidR="001E2ED1" w:rsidRPr="00FD46E9">
        <w:rPr>
          <w:rFonts w:ascii="Times New Roman" w:hAnsi="Times New Roman" w:cs="Times New Roman"/>
          <w:sz w:val="24"/>
          <w:szCs w:val="24"/>
        </w:rPr>
        <w:t>,</w:t>
      </w:r>
      <w:r w:rsidR="003B54ED" w:rsidRPr="00FD46E9">
        <w:rPr>
          <w:rFonts w:ascii="Times New Roman" w:hAnsi="Times New Roman" w:cs="Times New Roman"/>
          <w:sz w:val="24"/>
          <w:szCs w:val="24"/>
        </w:rPr>
        <w:t xml:space="preserve"> за исполнением настоящего постановления</w:t>
      </w:r>
      <w:r w:rsidR="001E2ED1" w:rsidRPr="00FD46E9">
        <w:rPr>
          <w:rFonts w:ascii="Times New Roman" w:hAnsi="Times New Roman" w:cs="Times New Roman"/>
          <w:sz w:val="24"/>
          <w:szCs w:val="24"/>
        </w:rPr>
        <w:t>,</w:t>
      </w:r>
      <w:r w:rsidR="001D1821" w:rsidRPr="00FD46E9">
        <w:rPr>
          <w:rFonts w:ascii="Times New Roman" w:hAnsi="Times New Roman" w:cs="Times New Roman"/>
          <w:sz w:val="24"/>
          <w:szCs w:val="24"/>
        </w:rPr>
        <w:t xml:space="preserve"> </w:t>
      </w:r>
      <w:r w:rsidR="004E3781" w:rsidRPr="00FD46E9">
        <w:rPr>
          <w:rFonts w:ascii="Times New Roman" w:hAnsi="Times New Roman" w:cs="Times New Roman"/>
          <w:sz w:val="24"/>
          <w:szCs w:val="24"/>
        </w:rPr>
        <w:t>оставляю за собой.</w:t>
      </w:r>
    </w:p>
    <w:p w:rsidR="00860259" w:rsidRPr="00FD46E9" w:rsidRDefault="00860259" w:rsidP="00BB240F">
      <w:pPr>
        <w:spacing w:after="0" w:line="240" w:lineRule="exact"/>
        <w:rPr>
          <w:rFonts w:ascii="Times New Roman" w:hAnsi="Times New Roman" w:cs="Times New Roman"/>
          <w:sz w:val="24"/>
          <w:szCs w:val="24"/>
        </w:rPr>
      </w:pPr>
    </w:p>
    <w:p w:rsidR="00860259" w:rsidRPr="00FD46E9" w:rsidRDefault="00860259" w:rsidP="00BB240F">
      <w:pPr>
        <w:spacing w:after="0" w:line="240" w:lineRule="exact"/>
        <w:rPr>
          <w:rFonts w:ascii="Times New Roman" w:hAnsi="Times New Roman" w:cs="Times New Roman"/>
          <w:sz w:val="24"/>
          <w:szCs w:val="24"/>
        </w:rPr>
      </w:pPr>
    </w:p>
    <w:p w:rsidR="001D1821" w:rsidRPr="00FD46E9" w:rsidRDefault="001D1821" w:rsidP="00BB240F">
      <w:pPr>
        <w:spacing w:after="0" w:line="240" w:lineRule="exact"/>
        <w:rPr>
          <w:rFonts w:ascii="Times New Roman" w:hAnsi="Times New Roman" w:cs="Times New Roman"/>
          <w:b/>
          <w:sz w:val="24"/>
          <w:szCs w:val="24"/>
        </w:rPr>
      </w:pPr>
      <w:r w:rsidRPr="00FD46E9">
        <w:rPr>
          <w:rFonts w:ascii="Times New Roman" w:hAnsi="Times New Roman" w:cs="Times New Roman"/>
          <w:b/>
          <w:sz w:val="24"/>
          <w:szCs w:val="24"/>
        </w:rPr>
        <w:t>Глава</w:t>
      </w:r>
    </w:p>
    <w:p w:rsidR="00AB69D2" w:rsidRPr="00FD46E9" w:rsidRDefault="00860259" w:rsidP="00BB240F">
      <w:pPr>
        <w:spacing w:after="0" w:line="240" w:lineRule="exact"/>
        <w:rPr>
          <w:rFonts w:ascii="Times New Roman" w:hAnsi="Times New Roman" w:cs="Times New Roman"/>
          <w:sz w:val="24"/>
          <w:szCs w:val="24"/>
        </w:rPr>
      </w:pPr>
      <w:r w:rsidRPr="00FD46E9">
        <w:rPr>
          <w:rFonts w:ascii="Times New Roman" w:hAnsi="Times New Roman" w:cs="Times New Roman"/>
          <w:b/>
          <w:sz w:val="24"/>
          <w:szCs w:val="24"/>
        </w:rPr>
        <w:t xml:space="preserve">Осиновского </w:t>
      </w:r>
      <w:r w:rsidR="00AB69D2" w:rsidRPr="00FD46E9">
        <w:rPr>
          <w:rFonts w:ascii="Times New Roman" w:hAnsi="Times New Roman" w:cs="Times New Roman"/>
          <w:b/>
          <w:sz w:val="24"/>
          <w:szCs w:val="24"/>
        </w:rPr>
        <w:t xml:space="preserve">муниципального </w:t>
      </w:r>
      <w:r w:rsidRPr="00FD46E9">
        <w:rPr>
          <w:rFonts w:ascii="Times New Roman" w:hAnsi="Times New Roman" w:cs="Times New Roman"/>
          <w:b/>
          <w:sz w:val="24"/>
          <w:szCs w:val="24"/>
        </w:rPr>
        <w:t>образования                                 О.В. Иванова</w:t>
      </w:r>
    </w:p>
    <w:p w:rsidR="00BD40B7" w:rsidRPr="00FD46E9" w:rsidRDefault="00BD40B7" w:rsidP="00BB240F">
      <w:pPr>
        <w:widowControl w:val="0"/>
        <w:autoSpaceDE w:val="0"/>
        <w:autoSpaceDN w:val="0"/>
        <w:adjustRightInd w:val="0"/>
        <w:spacing w:after="0" w:line="240" w:lineRule="exact"/>
        <w:rPr>
          <w:rFonts w:ascii="Times New Roman" w:hAnsi="Times New Roman" w:cs="Times New Roman"/>
          <w:sz w:val="24"/>
          <w:szCs w:val="24"/>
        </w:rPr>
      </w:pPr>
    </w:p>
    <w:p w:rsidR="00860259" w:rsidRPr="00FD46E9" w:rsidRDefault="00860259" w:rsidP="00860259">
      <w:pPr>
        <w:widowControl w:val="0"/>
        <w:autoSpaceDE w:val="0"/>
        <w:autoSpaceDN w:val="0"/>
        <w:adjustRightInd w:val="0"/>
        <w:spacing w:after="0" w:line="300" w:lineRule="exact"/>
        <w:jc w:val="right"/>
        <w:rPr>
          <w:rFonts w:ascii="Times New Roman" w:eastAsia="Times New Roman" w:hAnsi="Times New Roman" w:cs="Times New Roman"/>
          <w:sz w:val="24"/>
          <w:szCs w:val="24"/>
        </w:rPr>
      </w:pPr>
    </w:p>
    <w:p w:rsidR="00860259" w:rsidRPr="00FD46E9" w:rsidRDefault="00860259" w:rsidP="00860259">
      <w:pPr>
        <w:widowControl w:val="0"/>
        <w:autoSpaceDE w:val="0"/>
        <w:autoSpaceDN w:val="0"/>
        <w:adjustRightInd w:val="0"/>
        <w:spacing w:after="0" w:line="300" w:lineRule="exact"/>
        <w:jc w:val="right"/>
        <w:rPr>
          <w:rFonts w:ascii="Times New Roman" w:eastAsia="Times New Roman" w:hAnsi="Times New Roman" w:cs="Times New Roman"/>
          <w:sz w:val="24"/>
          <w:szCs w:val="24"/>
        </w:rPr>
      </w:pPr>
    </w:p>
    <w:p w:rsidR="00681F02" w:rsidRPr="00FD46E9" w:rsidRDefault="00681F02" w:rsidP="00860259">
      <w:pPr>
        <w:widowControl w:val="0"/>
        <w:autoSpaceDE w:val="0"/>
        <w:autoSpaceDN w:val="0"/>
        <w:adjustRightInd w:val="0"/>
        <w:spacing w:after="0" w:line="300" w:lineRule="exact"/>
        <w:jc w:val="right"/>
        <w:rPr>
          <w:rFonts w:ascii="Times New Roman" w:eastAsia="Times New Roman" w:hAnsi="Times New Roman" w:cs="Times New Roman"/>
          <w:sz w:val="24"/>
          <w:szCs w:val="24"/>
        </w:rPr>
      </w:pPr>
    </w:p>
    <w:p w:rsidR="00B745E0" w:rsidRDefault="00B745E0" w:rsidP="008020EF">
      <w:pPr>
        <w:widowControl w:val="0"/>
        <w:autoSpaceDE w:val="0"/>
        <w:autoSpaceDN w:val="0"/>
        <w:adjustRightInd w:val="0"/>
        <w:spacing w:after="0" w:line="300" w:lineRule="exact"/>
        <w:rPr>
          <w:rFonts w:ascii="Times New Roman" w:eastAsia="Times New Roman" w:hAnsi="Times New Roman" w:cs="Times New Roman"/>
          <w:sz w:val="24"/>
          <w:szCs w:val="24"/>
        </w:rPr>
      </w:pPr>
    </w:p>
    <w:p w:rsidR="00C61F4E" w:rsidRDefault="00C61F4E" w:rsidP="008020EF">
      <w:pPr>
        <w:widowControl w:val="0"/>
        <w:autoSpaceDE w:val="0"/>
        <w:autoSpaceDN w:val="0"/>
        <w:adjustRightInd w:val="0"/>
        <w:spacing w:after="0" w:line="300" w:lineRule="exact"/>
        <w:rPr>
          <w:rFonts w:ascii="Times New Roman" w:eastAsia="Times New Roman" w:hAnsi="Times New Roman" w:cs="Times New Roman"/>
          <w:sz w:val="24"/>
          <w:szCs w:val="24"/>
        </w:rPr>
      </w:pPr>
    </w:p>
    <w:p w:rsidR="00C61F4E" w:rsidRDefault="00C61F4E" w:rsidP="008020EF">
      <w:pPr>
        <w:widowControl w:val="0"/>
        <w:autoSpaceDE w:val="0"/>
        <w:autoSpaceDN w:val="0"/>
        <w:adjustRightInd w:val="0"/>
        <w:spacing w:after="0" w:line="300" w:lineRule="exact"/>
        <w:rPr>
          <w:rFonts w:ascii="Times New Roman" w:eastAsia="Times New Roman" w:hAnsi="Times New Roman" w:cs="Times New Roman"/>
          <w:sz w:val="24"/>
          <w:szCs w:val="24"/>
        </w:rPr>
      </w:pPr>
    </w:p>
    <w:p w:rsidR="00C61F4E" w:rsidRDefault="00C61F4E" w:rsidP="008020EF">
      <w:pPr>
        <w:widowControl w:val="0"/>
        <w:autoSpaceDE w:val="0"/>
        <w:autoSpaceDN w:val="0"/>
        <w:adjustRightInd w:val="0"/>
        <w:spacing w:after="0" w:line="300" w:lineRule="exact"/>
        <w:rPr>
          <w:rFonts w:ascii="Times New Roman" w:eastAsia="Times New Roman" w:hAnsi="Times New Roman" w:cs="Times New Roman"/>
          <w:sz w:val="24"/>
          <w:szCs w:val="24"/>
        </w:rPr>
      </w:pPr>
    </w:p>
    <w:p w:rsidR="003514C5" w:rsidRPr="00FD46E9" w:rsidRDefault="00F00740" w:rsidP="00860259">
      <w:pPr>
        <w:widowControl w:val="0"/>
        <w:autoSpaceDE w:val="0"/>
        <w:autoSpaceDN w:val="0"/>
        <w:adjustRightInd w:val="0"/>
        <w:spacing w:after="0" w:line="300" w:lineRule="exact"/>
        <w:jc w:val="right"/>
        <w:rPr>
          <w:rFonts w:ascii="Times New Roman" w:eastAsia="Times New Roman" w:hAnsi="Times New Roman" w:cs="Times New Roman"/>
          <w:sz w:val="24"/>
          <w:szCs w:val="24"/>
        </w:rPr>
      </w:pPr>
      <w:r w:rsidRPr="00FD46E9">
        <w:rPr>
          <w:rFonts w:ascii="Times New Roman" w:eastAsia="Times New Roman" w:hAnsi="Times New Roman" w:cs="Times New Roman"/>
          <w:sz w:val="24"/>
          <w:szCs w:val="24"/>
        </w:rPr>
        <w:lastRenderedPageBreak/>
        <w:t>П</w:t>
      </w:r>
      <w:r w:rsidR="003514C5" w:rsidRPr="00FD46E9">
        <w:rPr>
          <w:rFonts w:ascii="Times New Roman" w:eastAsia="Times New Roman" w:hAnsi="Times New Roman" w:cs="Times New Roman"/>
          <w:sz w:val="24"/>
          <w:szCs w:val="24"/>
        </w:rPr>
        <w:t xml:space="preserve">риложение </w:t>
      </w:r>
    </w:p>
    <w:p w:rsidR="00BE27A4" w:rsidRPr="00FD46E9" w:rsidRDefault="00BE27A4" w:rsidP="00860259">
      <w:pPr>
        <w:widowControl w:val="0"/>
        <w:autoSpaceDE w:val="0"/>
        <w:autoSpaceDN w:val="0"/>
        <w:adjustRightInd w:val="0"/>
        <w:spacing w:after="0" w:line="300" w:lineRule="exact"/>
        <w:ind w:right="-284"/>
        <w:jc w:val="right"/>
        <w:rPr>
          <w:rFonts w:ascii="Times New Roman" w:eastAsia="Times New Roman" w:hAnsi="Times New Roman" w:cs="Times New Roman"/>
          <w:sz w:val="24"/>
          <w:szCs w:val="24"/>
        </w:rPr>
      </w:pPr>
      <w:r w:rsidRPr="00FD46E9">
        <w:rPr>
          <w:rFonts w:ascii="Times New Roman" w:eastAsia="Times New Roman" w:hAnsi="Times New Roman" w:cs="Times New Roman"/>
          <w:sz w:val="24"/>
          <w:szCs w:val="24"/>
        </w:rPr>
        <w:t xml:space="preserve">                                                                              к постановлению администрации</w:t>
      </w:r>
    </w:p>
    <w:p w:rsidR="003514C5" w:rsidRPr="00FD46E9" w:rsidRDefault="00BE27A4" w:rsidP="00860259">
      <w:pPr>
        <w:widowControl w:val="0"/>
        <w:autoSpaceDE w:val="0"/>
        <w:autoSpaceDN w:val="0"/>
        <w:adjustRightInd w:val="0"/>
        <w:spacing w:after="0" w:line="300" w:lineRule="exact"/>
        <w:ind w:right="-284"/>
        <w:jc w:val="right"/>
        <w:rPr>
          <w:rFonts w:ascii="Times New Roman" w:eastAsia="Times New Roman" w:hAnsi="Times New Roman" w:cs="Times New Roman"/>
          <w:sz w:val="24"/>
          <w:szCs w:val="24"/>
        </w:rPr>
      </w:pPr>
      <w:r w:rsidRPr="00FD46E9">
        <w:rPr>
          <w:rFonts w:ascii="Times New Roman" w:eastAsia="Times New Roman" w:hAnsi="Times New Roman" w:cs="Times New Roman"/>
          <w:sz w:val="24"/>
          <w:szCs w:val="24"/>
        </w:rPr>
        <w:t xml:space="preserve">                                                                              муниципального  района</w:t>
      </w:r>
    </w:p>
    <w:p w:rsidR="003514C5" w:rsidRPr="00FD46E9" w:rsidRDefault="003514C5" w:rsidP="00860259">
      <w:pPr>
        <w:widowControl w:val="0"/>
        <w:autoSpaceDE w:val="0"/>
        <w:autoSpaceDN w:val="0"/>
        <w:adjustRightInd w:val="0"/>
        <w:spacing w:after="0" w:line="300" w:lineRule="exact"/>
        <w:jc w:val="right"/>
        <w:rPr>
          <w:rFonts w:ascii="Times New Roman" w:eastAsia="Times New Roman" w:hAnsi="Times New Roman" w:cs="Times New Roman"/>
          <w:sz w:val="24"/>
          <w:szCs w:val="24"/>
          <w:u w:val="single"/>
        </w:rPr>
      </w:pPr>
      <w:bookmarkStart w:id="1" w:name="_GoBack"/>
      <w:r w:rsidRPr="00FD46E9">
        <w:rPr>
          <w:rFonts w:ascii="Times New Roman" w:eastAsia="Times New Roman" w:hAnsi="Times New Roman" w:cs="Times New Roman"/>
          <w:sz w:val="24"/>
          <w:szCs w:val="24"/>
          <w:u w:val="single"/>
        </w:rPr>
        <w:t>от</w:t>
      </w:r>
      <w:r w:rsidR="001D1821" w:rsidRPr="00FD46E9">
        <w:rPr>
          <w:rFonts w:ascii="Times New Roman" w:eastAsia="Times New Roman" w:hAnsi="Times New Roman" w:cs="Times New Roman"/>
          <w:sz w:val="24"/>
          <w:szCs w:val="24"/>
          <w:u w:val="single"/>
        </w:rPr>
        <w:t xml:space="preserve">                 </w:t>
      </w:r>
      <w:r w:rsidR="005318A6" w:rsidRPr="00FD46E9">
        <w:rPr>
          <w:rFonts w:ascii="Times New Roman" w:eastAsia="Times New Roman" w:hAnsi="Times New Roman" w:cs="Times New Roman"/>
          <w:sz w:val="24"/>
          <w:szCs w:val="24"/>
          <w:u w:val="single"/>
        </w:rPr>
        <w:t xml:space="preserve"> г      </w:t>
      </w:r>
      <w:r w:rsidR="00285BE2" w:rsidRPr="00FD46E9">
        <w:rPr>
          <w:rFonts w:ascii="Times New Roman" w:eastAsia="Times New Roman" w:hAnsi="Times New Roman" w:cs="Times New Roman"/>
          <w:sz w:val="24"/>
          <w:szCs w:val="24"/>
          <w:u w:val="single"/>
        </w:rPr>
        <w:t>№</w:t>
      </w:r>
      <w:r w:rsidR="001D1821" w:rsidRPr="00FD46E9">
        <w:rPr>
          <w:rFonts w:ascii="Times New Roman" w:eastAsia="Times New Roman" w:hAnsi="Times New Roman" w:cs="Times New Roman"/>
          <w:sz w:val="24"/>
          <w:szCs w:val="24"/>
        </w:rPr>
        <w:t xml:space="preserve">___________      </w:t>
      </w:r>
      <w:r w:rsidR="00285BE2" w:rsidRPr="00FD46E9">
        <w:rPr>
          <w:rFonts w:ascii="Times New Roman" w:eastAsia="Times New Roman" w:hAnsi="Times New Roman" w:cs="Times New Roman"/>
          <w:sz w:val="24"/>
          <w:szCs w:val="24"/>
          <w:u w:val="single"/>
        </w:rPr>
        <w:t xml:space="preserve"> </w:t>
      </w:r>
      <w:r w:rsidR="001D1821" w:rsidRPr="00FD46E9">
        <w:rPr>
          <w:rFonts w:ascii="Times New Roman" w:eastAsia="Times New Roman" w:hAnsi="Times New Roman" w:cs="Times New Roman"/>
          <w:sz w:val="24"/>
          <w:szCs w:val="24"/>
          <w:u w:val="single"/>
        </w:rPr>
        <w:t xml:space="preserve">   </w:t>
      </w:r>
    </w:p>
    <w:bookmarkEnd w:id="1"/>
    <w:p w:rsidR="00DE6D76" w:rsidRPr="00FD46E9" w:rsidRDefault="00DE6D76" w:rsidP="00BB240F">
      <w:pPr>
        <w:pStyle w:val="a5"/>
        <w:spacing w:line="300" w:lineRule="exact"/>
        <w:jc w:val="center"/>
        <w:rPr>
          <w:sz w:val="24"/>
          <w:szCs w:val="24"/>
        </w:rPr>
      </w:pPr>
      <w:r w:rsidRPr="00FD46E9">
        <w:rPr>
          <w:sz w:val="24"/>
          <w:szCs w:val="24"/>
        </w:rPr>
        <w:t>Правила</w:t>
      </w:r>
    </w:p>
    <w:p w:rsidR="00DE6D76" w:rsidRPr="00FD46E9" w:rsidRDefault="00DE6D76" w:rsidP="00BB240F">
      <w:pPr>
        <w:pStyle w:val="a5"/>
        <w:spacing w:line="300" w:lineRule="exact"/>
        <w:jc w:val="center"/>
        <w:rPr>
          <w:sz w:val="24"/>
          <w:szCs w:val="24"/>
        </w:rPr>
      </w:pPr>
      <w:bookmarkStart w:id="2" w:name="Par92"/>
      <w:bookmarkEnd w:id="2"/>
      <w:r w:rsidRPr="00FD46E9">
        <w:rPr>
          <w:sz w:val="24"/>
          <w:szCs w:val="24"/>
        </w:rPr>
        <w:t xml:space="preserve">определения требований к закупаемым муниципальными органами </w:t>
      </w:r>
      <w:r w:rsidR="00484565" w:rsidRPr="00FD46E9">
        <w:rPr>
          <w:sz w:val="24"/>
          <w:szCs w:val="24"/>
        </w:rPr>
        <w:t xml:space="preserve">Осиновского муниципального образования </w:t>
      </w:r>
      <w:r w:rsidRPr="00FD46E9">
        <w:rPr>
          <w:sz w:val="24"/>
          <w:szCs w:val="24"/>
        </w:rPr>
        <w:t>и подведомственными указанным орг</w:t>
      </w:r>
      <w:r w:rsidR="00813AE1" w:rsidRPr="00FD46E9">
        <w:rPr>
          <w:sz w:val="24"/>
          <w:szCs w:val="24"/>
        </w:rPr>
        <w:t xml:space="preserve">анам казенными   учреждениями, </w:t>
      </w:r>
      <w:r w:rsidRPr="00FD46E9">
        <w:rPr>
          <w:sz w:val="24"/>
          <w:szCs w:val="24"/>
        </w:rPr>
        <w:t xml:space="preserve">бюджетными учреждениями </w:t>
      </w:r>
      <w:r w:rsidR="00813AE1" w:rsidRPr="00FD46E9">
        <w:rPr>
          <w:sz w:val="24"/>
          <w:szCs w:val="24"/>
        </w:rPr>
        <w:t xml:space="preserve">и унитарными предприятиями </w:t>
      </w:r>
      <w:r w:rsidRPr="00FD46E9">
        <w:rPr>
          <w:sz w:val="24"/>
          <w:szCs w:val="24"/>
        </w:rPr>
        <w:t>отдельным видам товаров, работ, услуг (в том числе предельных цен товаров, работ, услуг).</w:t>
      </w:r>
    </w:p>
    <w:p w:rsidR="00C61C8E" w:rsidRPr="00FD46E9" w:rsidRDefault="00C61C8E" w:rsidP="00BB240F">
      <w:pPr>
        <w:pStyle w:val="ConsPlusNormal"/>
        <w:spacing w:line="300" w:lineRule="exact"/>
        <w:jc w:val="both"/>
        <w:rPr>
          <w:sz w:val="24"/>
          <w:szCs w:val="24"/>
        </w:rPr>
      </w:pPr>
    </w:p>
    <w:p w:rsidR="001D1821" w:rsidRPr="00FD46E9" w:rsidRDefault="001D1821" w:rsidP="001D1821">
      <w:pPr>
        <w:pStyle w:val="a5"/>
        <w:spacing w:line="300" w:lineRule="exact"/>
        <w:rPr>
          <w:sz w:val="24"/>
          <w:szCs w:val="24"/>
        </w:rPr>
      </w:pPr>
      <w:r w:rsidRPr="00FD46E9">
        <w:rPr>
          <w:sz w:val="24"/>
          <w:szCs w:val="24"/>
        </w:rPr>
        <w:t>1. Настоящие Правила устанавливают порядок определения требования к закупаемым муниципальными органами Осиновского муниципального образования  и подведомственными указанным органам казенными   учреждениями, бюджетными учреждениями и унитарными предприятиями отдельным видам товаров, работ, услуг (в том числе предельных цен товаров, работ, услуг) (далее по тексту Правила).</w:t>
      </w:r>
    </w:p>
    <w:p w:rsidR="001D1821" w:rsidRPr="00FD46E9" w:rsidRDefault="001D1821" w:rsidP="001D1821">
      <w:pPr>
        <w:pStyle w:val="22"/>
        <w:shd w:val="clear" w:color="auto" w:fill="auto"/>
        <w:tabs>
          <w:tab w:val="left" w:pos="1302"/>
        </w:tabs>
        <w:spacing w:before="0" w:line="240" w:lineRule="auto"/>
        <w:ind w:firstLine="709"/>
        <w:rPr>
          <w:sz w:val="24"/>
          <w:szCs w:val="24"/>
        </w:rPr>
      </w:pPr>
      <w:r w:rsidRPr="00FD46E9">
        <w:rPr>
          <w:sz w:val="24"/>
          <w:szCs w:val="24"/>
        </w:rPr>
        <w:t>В соответствии с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1D1821" w:rsidRPr="00FD46E9" w:rsidRDefault="001D1821" w:rsidP="001D1821">
      <w:pPr>
        <w:pStyle w:val="22"/>
        <w:shd w:val="clear" w:color="auto" w:fill="auto"/>
        <w:tabs>
          <w:tab w:val="left" w:pos="1302"/>
        </w:tabs>
        <w:spacing w:before="0" w:line="240" w:lineRule="auto"/>
        <w:ind w:firstLine="709"/>
        <w:rPr>
          <w:sz w:val="24"/>
          <w:szCs w:val="24"/>
        </w:rPr>
      </w:pPr>
      <w:r w:rsidRPr="00FD46E9">
        <w:rPr>
          <w:sz w:val="24"/>
          <w:szCs w:val="24"/>
        </w:rPr>
        <w:t>2. 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и унитарными предприятиями отдельных видов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1D1821" w:rsidRPr="00FD46E9" w:rsidRDefault="001D1821" w:rsidP="001D1821">
      <w:pPr>
        <w:pStyle w:val="22"/>
        <w:shd w:val="clear" w:color="auto" w:fill="auto"/>
        <w:tabs>
          <w:tab w:val="left" w:pos="1302"/>
        </w:tabs>
        <w:spacing w:before="0" w:line="240" w:lineRule="auto"/>
        <w:ind w:firstLine="709"/>
        <w:rPr>
          <w:sz w:val="24"/>
          <w:szCs w:val="24"/>
        </w:rPr>
      </w:pPr>
      <w:r w:rsidRPr="00FD46E9">
        <w:rPr>
          <w:sz w:val="24"/>
          <w:szCs w:val="24"/>
        </w:rPr>
        <w:t>Ведомственный перечень составляется по примерной форме согласно приложению № 1 на основании обязательного перечня отдельных видов товаров, работ, услуг, их потребительских свойств и иных характеристик, а также значений таких свойств и характеристик (в том числе предельных цен товаров, работ, услуг) (далее - обязательный перечень), предусмотренного приложением № 2.</w:t>
      </w:r>
    </w:p>
    <w:p w:rsidR="001D1821" w:rsidRPr="00FD46E9" w:rsidRDefault="001D1821" w:rsidP="001D1821">
      <w:pPr>
        <w:pStyle w:val="ConsPlusNormal"/>
        <w:ind w:firstLine="851"/>
        <w:jc w:val="both"/>
        <w:rPr>
          <w:rFonts w:ascii="Times New Roman" w:hAnsi="Times New Roman" w:cs="Times New Roman"/>
          <w:sz w:val="24"/>
          <w:szCs w:val="24"/>
        </w:rPr>
      </w:pPr>
      <w:r w:rsidRPr="00FD46E9">
        <w:rPr>
          <w:rFonts w:ascii="Times New Roman" w:hAnsi="Times New Roman" w:cs="Times New Roman"/>
          <w:sz w:val="24"/>
          <w:szCs w:val="24"/>
        </w:rPr>
        <w:t>В отношении отдельных видов товаров, работ, услуг, включенных в обязательный перечень, в ведомственном перечне определяются:</w:t>
      </w:r>
    </w:p>
    <w:p w:rsidR="001D1821" w:rsidRPr="00FD46E9" w:rsidRDefault="001D1821" w:rsidP="001D1821">
      <w:pPr>
        <w:pStyle w:val="ConsPlusNormal"/>
        <w:ind w:firstLine="851"/>
        <w:jc w:val="both"/>
        <w:rPr>
          <w:rFonts w:ascii="Times New Roman" w:hAnsi="Times New Roman" w:cs="Times New Roman"/>
          <w:sz w:val="24"/>
          <w:szCs w:val="24"/>
          <w:lang w:eastAsia="en-US"/>
        </w:rPr>
      </w:pPr>
      <w:r w:rsidRPr="00FD46E9">
        <w:rPr>
          <w:rFonts w:ascii="Times New Roman" w:hAnsi="Times New Roman" w:cs="Times New Roman"/>
          <w:sz w:val="24"/>
          <w:szCs w:val="24"/>
        </w:rPr>
        <w:t>а)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1D1821" w:rsidRPr="00FD46E9" w:rsidRDefault="001D1821" w:rsidP="001D1821">
      <w:pPr>
        <w:pStyle w:val="ConsPlusNormal"/>
        <w:ind w:firstLine="851"/>
        <w:jc w:val="both"/>
        <w:rPr>
          <w:rFonts w:ascii="Times New Roman" w:hAnsi="Times New Roman" w:cs="Times New Roman"/>
          <w:sz w:val="24"/>
          <w:szCs w:val="24"/>
        </w:rPr>
      </w:pPr>
      <w:r w:rsidRPr="00FD46E9">
        <w:rPr>
          <w:rFonts w:ascii="Times New Roman" w:hAnsi="Times New Roman" w:cs="Times New Roman"/>
          <w:sz w:val="24"/>
          <w:szCs w:val="24"/>
          <w:lang w:eastAsia="en-US"/>
        </w:rPr>
        <w:t xml:space="preserve">б) </w:t>
      </w:r>
      <w:r w:rsidRPr="00FD46E9">
        <w:rPr>
          <w:rFonts w:ascii="Times New Roman" w:hAnsi="Times New Roman" w:cs="Times New Roman"/>
          <w:sz w:val="24"/>
          <w:szCs w:val="24"/>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1D1821" w:rsidRPr="00FD46E9" w:rsidRDefault="001D1821" w:rsidP="001D1821">
      <w:pPr>
        <w:spacing w:after="0" w:line="240" w:lineRule="auto"/>
        <w:ind w:firstLine="709"/>
        <w:jc w:val="both"/>
        <w:rPr>
          <w:rFonts w:ascii="Times New Roman" w:eastAsia="Calibri" w:hAnsi="Times New Roman"/>
          <w:sz w:val="24"/>
          <w:szCs w:val="24"/>
        </w:rPr>
      </w:pPr>
      <w:r w:rsidRPr="00FD46E9">
        <w:rPr>
          <w:rFonts w:ascii="Times New Roman" w:eastAsia="Calibri" w:hAnsi="Times New Roman"/>
          <w:sz w:val="24"/>
          <w:szCs w:val="24"/>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1D1821" w:rsidRPr="00FD46E9" w:rsidRDefault="001D1821" w:rsidP="001D1821">
      <w:pPr>
        <w:spacing w:after="0" w:line="240" w:lineRule="auto"/>
        <w:jc w:val="both"/>
        <w:rPr>
          <w:rFonts w:ascii="Times New Roman" w:eastAsia="Calibri" w:hAnsi="Times New Roman"/>
          <w:sz w:val="24"/>
          <w:szCs w:val="24"/>
        </w:rPr>
      </w:pPr>
      <w:r w:rsidRPr="00FD46E9">
        <w:rPr>
          <w:rFonts w:ascii="Times New Roman" w:eastAsia="Calibri" w:hAnsi="Times New Roman"/>
          <w:sz w:val="24"/>
          <w:szCs w:val="24"/>
        </w:rPr>
        <w:tab/>
        <w:t xml:space="preserve">-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муниципальными органами Осиновского муниципального образования Марксовского муниципального района и подведомственными им казенными, </w:t>
      </w:r>
      <w:r w:rsidRPr="00FD46E9">
        <w:rPr>
          <w:rFonts w:ascii="Times New Roman" w:eastAsia="Calibri" w:hAnsi="Times New Roman"/>
          <w:sz w:val="24"/>
          <w:szCs w:val="24"/>
        </w:rPr>
        <w:lastRenderedPageBreak/>
        <w:t>бюджетными учреждениями и унитарными предприятиями в общем объеме оплаты за отчетный финансовый год по контрактам, включенным в указанные реестры (по графикам платежей), заключенным соответствующими муниципальными органами Осиновского муниципального образования и подведомственными им казенными, бюджетными учреждениями и унитарными предприятиями;</w:t>
      </w:r>
    </w:p>
    <w:p w:rsidR="001D1821" w:rsidRPr="00FD46E9" w:rsidRDefault="001D1821" w:rsidP="001D1821">
      <w:pPr>
        <w:spacing w:after="0" w:line="240" w:lineRule="auto"/>
        <w:jc w:val="both"/>
        <w:rPr>
          <w:rFonts w:ascii="Times New Roman" w:eastAsia="Calibri" w:hAnsi="Times New Roman"/>
          <w:sz w:val="24"/>
          <w:szCs w:val="24"/>
        </w:rPr>
      </w:pPr>
      <w:r w:rsidRPr="00FD46E9">
        <w:rPr>
          <w:rFonts w:ascii="Times New Roman" w:eastAsia="Calibri" w:hAnsi="Times New Roman"/>
          <w:sz w:val="24"/>
          <w:szCs w:val="24"/>
        </w:rPr>
        <w:tab/>
        <w:t>- доля контрактов муниципального органа и подведомственных ему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и подведомственных ему казенных и бюджетных учреждений, унитарных предприятий на приобретение товаров, работ, услуг, заключенных в отчетном финансовом году.</w:t>
      </w:r>
    </w:p>
    <w:p w:rsidR="001D1821" w:rsidRPr="00FD46E9" w:rsidRDefault="001D1821" w:rsidP="001D1821">
      <w:pPr>
        <w:spacing w:after="0" w:line="240" w:lineRule="auto"/>
        <w:jc w:val="both"/>
        <w:rPr>
          <w:rFonts w:ascii="Times New Roman" w:eastAsia="Calibri" w:hAnsi="Times New Roman"/>
          <w:sz w:val="24"/>
          <w:szCs w:val="24"/>
        </w:rPr>
      </w:pPr>
      <w:r w:rsidRPr="00FD46E9">
        <w:rPr>
          <w:rFonts w:ascii="Times New Roman" w:eastAsia="Calibri" w:hAnsi="Times New Roman"/>
          <w:sz w:val="24"/>
          <w:szCs w:val="24"/>
        </w:rPr>
        <w:tab/>
        <w:t>4. Муниципальные органы при включении в ведомственный перечень отдельных видов товаров, работ, услуг, не указанных в обязательном перечне, применяют установленные пунктом 3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унитарными предприятиями закупок.</w:t>
      </w:r>
    </w:p>
    <w:p w:rsidR="001D1821" w:rsidRPr="00FD46E9" w:rsidRDefault="001D1821" w:rsidP="001D1821">
      <w:pPr>
        <w:spacing w:after="0" w:line="240" w:lineRule="auto"/>
        <w:ind w:firstLine="709"/>
        <w:jc w:val="both"/>
        <w:rPr>
          <w:rFonts w:ascii="Times New Roman" w:eastAsia="Calibri" w:hAnsi="Times New Roman"/>
          <w:sz w:val="24"/>
          <w:szCs w:val="24"/>
        </w:rPr>
      </w:pPr>
      <w:r w:rsidRPr="00FD46E9">
        <w:rPr>
          <w:rFonts w:ascii="Times New Roman" w:eastAsia="Calibri" w:hAnsi="Times New Roman"/>
          <w:sz w:val="24"/>
          <w:szCs w:val="24"/>
        </w:rPr>
        <w:t>5. В целях формирования ведомственного перечня муниципальные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1D1821" w:rsidRPr="00FD46E9" w:rsidRDefault="001D1821" w:rsidP="001D1821">
      <w:pPr>
        <w:spacing w:after="0" w:line="240" w:lineRule="auto"/>
        <w:jc w:val="both"/>
        <w:rPr>
          <w:rFonts w:ascii="Times New Roman" w:eastAsia="Calibri" w:hAnsi="Times New Roman"/>
          <w:sz w:val="24"/>
          <w:szCs w:val="24"/>
        </w:rPr>
      </w:pPr>
      <w:r w:rsidRPr="00FD46E9">
        <w:rPr>
          <w:rFonts w:ascii="Times New Roman" w:eastAsia="Calibri" w:hAnsi="Times New Roman"/>
          <w:sz w:val="24"/>
          <w:szCs w:val="24"/>
        </w:rPr>
        <w:tab/>
        <w:t>6. Муниципальные органы при формировании ведомственного перечня вправе включить в него дополнительно:</w:t>
      </w:r>
    </w:p>
    <w:p w:rsidR="001D1821" w:rsidRPr="00FD46E9" w:rsidRDefault="001D1821" w:rsidP="001D1821">
      <w:pPr>
        <w:spacing w:after="0" w:line="240" w:lineRule="auto"/>
        <w:jc w:val="both"/>
        <w:rPr>
          <w:rFonts w:ascii="Times New Roman" w:eastAsia="Calibri" w:hAnsi="Times New Roman"/>
          <w:sz w:val="24"/>
          <w:szCs w:val="24"/>
        </w:rPr>
      </w:pPr>
      <w:r w:rsidRPr="00FD46E9">
        <w:rPr>
          <w:rFonts w:ascii="Times New Roman" w:eastAsia="Calibri" w:hAnsi="Times New Roman"/>
          <w:sz w:val="24"/>
          <w:szCs w:val="24"/>
        </w:rPr>
        <w:tab/>
        <w:t>- отдельные виды товаров, работ, услуг, не указанные в обязательном перечне и не соответствующие критериям, указанным в пункте 3 Правил;</w:t>
      </w:r>
    </w:p>
    <w:p w:rsidR="001D1821" w:rsidRPr="00FD46E9" w:rsidRDefault="001D1821" w:rsidP="001D1821">
      <w:pPr>
        <w:spacing w:after="0" w:line="240" w:lineRule="auto"/>
        <w:jc w:val="both"/>
        <w:rPr>
          <w:rFonts w:ascii="Times New Roman" w:eastAsia="Calibri" w:hAnsi="Times New Roman"/>
          <w:sz w:val="24"/>
          <w:szCs w:val="24"/>
        </w:rPr>
      </w:pPr>
      <w:r w:rsidRPr="00FD46E9">
        <w:rPr>
          <w:rFonts w:ascii="Times New Roman" w:eastAsia="Calibri" w:hAnsi="Times New Roman"/>
          <w:sz w:val="24"/>
          <w:szCs w:val="24"/>
        </w:rPr>
        <w:tab/>
        <w:t>-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1D1821" w:rsidRPr="00FD46E9" w:rsidRDefault="001D1821" w:rsidP="001D1821">
      <w:pPr>
        <w:spacing w:after="0" w:line="240" w:lineRule="auto"/>
        <w:ind w:firstLine="708"/>
        <w:jc w:val="both"/>
        <w:rPr>
          <w:rFonts w:ascii="Times New Roman" w:eastAsia="Calibri" w:hAnsi="Times New Roman"/>
          <w:sz w:val="24"/>
          <w:szCs w:val="24"/>
        </w:rPr>
      </w:pPr>
      <w:r w:rsidRPr="00FD46E9">
        <w:rPr>
          <w:rFonts w:ascii="Times New Roman" w:eastAsia="Calibri" w:hAnsi="Times New Roman"/>
          <w:sz w:val="24"/>
          <w:szCs w:val="24"/>
        </w:rPr>
        <w:t xml:space="preserve">- значение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позволяющее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оказания соответствующих услуг, территориальные, климатические факторы и другое). </w:t>
      </w:r>
    </w:p>
    <w:p w:rsidR="001D1821" w:rsidRPr="00FD46E9" w:rsidRDefault="001D1821" w:rsidP="001D1821">
      <w:pPr>
        <w:spacing w:after="0" w:line="240" w:lineRule="auto"/>
        <w:jc w:val="both"/>
        <w:rPr>
          <w:rFonts w:ascii="Times New Roman" w:eastAsia="Calibri" w:hAnsi="Times New Roman"/>
          <w:sz w:val="24"/>
          <w:szCs w:val="24"/>
        </w:rPr>
      </w:pPr>
      <w:r w:rsidRPr="00FD46E9">
        <w:rPr>
          <w:rFonts w:ascii="Times New Roman" w:eastAsia="Calibri" w:hAnsi="Times New Roman"/>
          <w:sz w:val="24"/>
          <w:szCs w:val="24"/>
        </w:rPr>
        <w:tab/>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 с учетом групп должностей работников муниципальных органов и подведомственных им казенных и бюджетных учреждений унитарных предприятий.</w:t>
      </w:r>
    </w:p>
    <w:p w:rsidR="001D1821" w:rsidRPr="00FD46E9" w:rsidRDefault="001D1821" w:rsidP="001D1821">
      <w:pPr>
        <w:spacing w:after="0" w:line="240" w:lineRule="auto"/>
        <w:jc w:val="both"/>
        <w:rPr>
          <w:rFonts w:ascii="Times New Roman" w:eastAsia="Calibri" w:hAnsi="Times New Roman"/>
          <w:sz w:val="24"/>
          <w:szCs w:val="24"/>
        </w:rPr>
      </w:pPr>
      <w:r w:rsidRPr="00FD46E9">
        <w:rPr>
          <w:rFonts w:ascii="Times New Roman" w:eastAsia="Calibri" w:hAnsi="Times New Roman"/>
          <w:sz w:val="24"/>
          <w:szCs w:val="24"/>
        </w:rPr>
        <w:tab/>
        <w:t>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1D1821" w:rsidRPr="00FD46E9" w:rsidRDefault="001D1821" w:rsidP="001D1821">
      <w:pPr>
        <w:spacing w:after="0" w:line="240" w:lineRule="auto"/>
        <w:ind w:firstLine="709"/>
        <w:jc w:val="both"/>
        <w:rPr>
          <w:rFonts w:ascii="Times New Roman" w:eastAsia="Calibri" w:hAnsi="Times New Roman"/>
          <w:sz w:val="24"/>
          <w:szCs w:val="24"/>
        </w:rPr>
      </w:pPr>
      <w:r w:rsidRPr="00FD46E9">
        <w:rPr>
          <w:rFonts w:ascii="Times New Roman" w:eastAsia="Calibri" w:hAnsi="Times New Roman"/>
          <w:sz w:val="24"/>
          <w:szCs w:val="24"/>
        </w:rPr>
        <w:t>9. Значение характеристик (свойств) отдельных видов товаров, работ, услуг (в том числе предельные цены товаров, работ, услуг), включенных в ведомственный перечень и закупаемых для руководителей подведомственных казенных учреждений, бюджетных учреждений, унитарных предприятий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w:t>
      </w:r>
      <w:r w:rsidR="00B745E0">
        <w:rPr>
          <w:rFonts w:ascii="Times New Roman" w:eastAsia="Calibri" w:hAnsi="Times New Roman"/>
          <w:sz w:val="24"/>
          <w:szCs w:val="24"/>
        </w:rPr>
        <w:t>х видов товаров, работ, услуг (</w:t>
      </w:r>
      <w:r w:rsidRPr="00FD46E9">
        <w:rPr>
          <w:rFonts w:ascii="Times New Roman" w:eastAsia="Calibri" w:hAnsi="Times New Roman"/>
          <w:sz w:val="24"/>
          <w:szCs w:val="24"/>
        </w:rPr>
        <w:t xml:space="preserve">в том числе предельных цен товаров, работ, услуг), установленных настоящими </w:t>
      </w:r>
      <w:r w:rsidRPr="00FD46E9">
        <w:rPr>
          <w:rFonts w:ascii="Times New Roman" w:eastAsia="Calibri" w:hAnsi="Times New Roman"/>
          <w:sz w:val="24"/>
          <w:szCs w:val="24"/>
        </w:rPr>
        <w:lastRenderedPageBreak/>
        <w:t>Правилами для муниципального служащего, замещающего должность руководителя муниципального органа, относящуюся к высшей группе должностей муниципальной службы категории «руководители».</w:t>
      </w:r>
    </w:p>
    <w:p w:rsidR="001D1821" w:rsidRPr="00FD46E9" w:rsidRDefault="001D1821" w:rsidP="001D1821">
      <w:pPr>
        <w:pStyle w:val="ConsPlusNormal"/>
        <w:ind w:firstLine="708"/>
        <w:jc w:val="both"/>
        <w:rPr>
          <w:rFonts w:ascii="Times New Roman" w:hAnsi="Times New Roman" w:cs="Times New Roman"/>
          <w:sz w:val="24"/>
          <w:szCs w:val="24"/>
        </w:rPr>
      </w:pPr>
      <w:r w:rsidRPr="00FD46E9">
        <w:rPr>
          <w:rFonts w:ascii="Times New Roman" w:hAnsi="Times New Roman" w:cs="Times New Roman"/>
          <w:sz w:val="24"/>
          <w:szCs w:val="24"/>
        </w:rPr>
        <w:t>Значение характеристик (свойств) отдельны</w:t>
      </w:r>
      <w:r w:rsidR="00830AE3" w:rsidRPr="00FD46E9">
        <w:rPr>
          <w:rFonts w:ascii="Times New Roman" w:hAnsi="Times New Roman" w:cs="Times New Roman"/>
          <w:sz w:val="24"/>
          <w:szCs w:val="24"/>
        </w:rPr>
        <w:t>х видов товаров, работ, услуг (</w:t>
      </w:r>
      <w:r w:rsidRPr="00FD46E9">
        <w:rPr>
          <w:rFonts w:ascii="Times New Roman" w:hAnsi="Times New Roman" w:cs="Times New Roman"/>
          <w:sz w:val="24"/>
          <w:szCs w:val="24"/>
        </w:rPr>
        <w:t>в том числе предельные цены товаров, работ, услуг), включенных в ведомственный перечень и закупаемых для работников казенных и бюджетных учреждений, унитарных предприятий,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w:t>
      </w:r>
      <w:r w:rsidR="00B745E0">
        <w:rPr>
          <w:rFonts w:ascii="Times New Roman" w:hAnsi="Times New Roman" w:cs="Times New Roman"/>
          <w:sz w:val="24"/>
          <w:szCs w:val="24"/>
        </w:rPr>
        <w:t>х видов товаров, работ, услуг (</w:t>
      </w:r>
      <w:r w:rsidRPr="00FD46E9">
        <w:rPr>
          <w:rFonts w:ascii="Times New Roman" w:hAnsi="Times New Roman" w:cs="Times New Roman"/>
          <w:sz w:val="24"/>
          <w:szCs w:val="24"/>
        </w:rPr>
        <w:t>в том числе предельных цен товаров, работ, услуг) для муниципального служащего, замещающего должность в муниципальном органе, относящуюся к категории «специалисты».</w:t>
      </w:r>
    </w:p>
    <w:p w:rsidR="001D1821" w:rsidRPr="00FD46E9" w:rsidRDefault="001D1821" w:rsidP="001D1821">
      <w:pPr>
        <w:pStyle w:val="a5"/>
        <w:ind w:firstLine="708"/>
        <w:rPr>
          <w:sz w:val="24"/>
          <w:szCs w:val="24"/>
        </w:rPr>
      </w:pPr>
      <w:r w:rsidRPr="00FD46E9">
        <w:rPr>
          <w:sz w:val="24"/>
          <w:szCs w:val="24"/>
        </w:rPr>
        <w:t>10. Ведомственный перечень формируется с учетом положений Постановления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rsidR="001D1821" w:rsidRPr="00FD46E9" w:rsidRDefault="001D1821" w:rsidP="001D1821">
      <w:pPr>
        <w:pStyle w:val="a5"/>
        <w:ind w:firstLine="708"/>
        <w:rPr>
          <w:sz w:val="24"/>
          <w:szCs w:val="24"/>
        </w:rPr>
      </w:pPr>
      <w:r w:rsidRPr="00FD46E9">
        <w:rPr>
          <w:sz w:val="24"/>
          <w:szCs w:val="24"/>
        </w:rPr>
        <w:t xml:space="preserve">Утвержденный муниципальными органами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(выполнение работ) и реализации муниципальных функций) или являются предметами роскоши в соответствии с законодательством Российской Федерации. </w:t>
      </w:r>
    </w:p>
    <w:p w:rsidR="002F1894" w:rsidRPr="00FD46E9" w:rsidRDefault="002F1894" w:rsidP="00BB240F">
      <w:pPr>
        <w:pStyle w:val="a5"/>
        <w:spacing w:line="300" w:lineRule="exact"/>
        <w:rPr>
          <w:sz w:val="24"/>
          <w:szCs w:val="24"/>
        </w:rPr>
      </w:pPr>
    </w:p>
    <w:p w:rsidR="001D1821" w:rsidRPr="00FD46E9" w:rsidRDefault="001D1821" w:rsidP="000A34DF">
      <w:pPr>
        <w:spacing w:after="0" w:line="240" w:lineRule="exact"/>
        <w:rPr>
          <w:rFonts w:ascii="Times New Roman" w:hAnsi="Times New Roman" w:cs="Times New Roman"/>
          <w:b/>
          <w:sz w:val="24"/>
          <w:szCs w:val="24"/>
        </w:rPr>
      </w:pPr>
      <w:r w:rsidRPr="00FD46E9">
        <w:rPr>
          <w:rFonts w:ascii="Times New Roman" w:hAnsi="Times New Roman" w:cs="Times New Roman"/>
          <w:b/>
          <w:sz w:val="24"/>
          <w:szCs w:val="24"/>
        </w:rPr>
        <w:t>Глава</w:t>
      </w:r>
    </w:p>
    <w:p w:rsidR="000A34DF" w:rsidRPr="00FD46E9" w:rsidRDefault="000A34DF" w:rsidP="000A34DF">
      <w:pPr>
        <w:spacing w:after="0" w:line="240" w:lineRule="exact"/>
        <w:rPr>
          <w:rFonts w:ascii="Times New Roman" w:hAnsi="Times New Roman" w:cs="Times New Roman"/>
          <w:b/>
          <w:sz w:val="24"/>
          <w:szCs w:val="24"/>
        </w:rPr>
      </w:pPr>
      <w:r w:rsidRPr="00FD46E9">
        <w:rPr>
          <w:rFonts w:ascii="Times New Roman" w:hAnsi="Times New Roman" w:cs="Times New Roman"/>
          <w:b/>
          <w:sz w:val="24"/>
          <w:szCs w:val="24"/>
        </w:rPr>
        <w:t xml:space="preserve">Осиновского муниципального образования                                 О.В. Иванова                                                                </w:t>
      </w:r>
    </w:p>
    <w:p w:rsidR="000A34DF" w:rsidRPr="00FD46E9" w:rsidRDefault="000A34DF" w:rsidP="000A34DF">
      <w:pPr>
        <w:widowControl w:val="0"/>
        <w:autoSpaceDE w:val="0"/>
        <w:autoSpaceDN w:val="0"/>
        <w:adjustRightInd w:val="0"/>
        <w:spacing w:after="0" w:line="240" w:lineRule="exact"/>
        <w:rPr>
          <w:rFonts w:ascii="Times New Roman" w:hAnsi="Times New Roman" w:cs="Times New Roman"/>
          <w:sz w:val="24"/>
          <w:szCs w:val="24"/>
        </w:rPr>
      </w:pPr>
    </w:p>
    <w:p w:rsidR="003514C5" w:rsidRPr="00FD46E9" w:rsidRDefault="003514C5" w:rsidP="00BB240F">
      <w:pPr>
        <w:pStyle w:val="ConsPlusNormal"/>
        <w:spacing w:line="300" w:lineRule="exact"/>
        <w:ind w:firstLine="709"/>
        <w:jc w:val="both"/>
        <w:rPr>
          <w:rFonts w:ascii="Times New Roman" w:eastAsiaTheme="minorHAnsi" w:hAnsi="Times New Roman" w:cs="Times New Roman"/>
          <w:sz w:val="24"/>
          <w:szCs w:val="24"/>
          <w:lang w:eastAsia="en-US"/>
        </w:rPr>
      </w:pPr>
    </w:p>
    <w:p w:rsidR="005C63AA" w:rsidRPr="00FD46E9" w:rsidRDefault="005C63AA" w:rsidP="00BB240F">
      <w:pPr>
        <w:pStyle w:val="ConsPlusNormal"/>
        <w:spacing w:line="300" w:lineRule="exact"/>
        <w:ind w:firstLine="709"/>
        <w:jc w:val="both"/>
        <w:rPr>
          <w:rFonts w:ascii="Times New Roman" w:eastAsiaTheme="minorHAnsi" w:hAnsi="Times New Roman" w:cs="Times New Roman"/>
          <w:sz w:val="24"/>
          <w:szCs w:val="24"/>
          <w:lang w:eastAsia="en-US"/>
        </w:rPr>
      </w:pPr>
    </w:p>
    <w:p w:rsidR="005C63AA" w:rsidRPr="00FD46E9" w:rsidRDefault="005C63AA" w:rsidP="00BB240F">
      <w:pPr>
        <w:pStyle w:val="ConsPlusNormal"/>
        <w:spacing w:line="300" w:lineRule="exact"/>
        <w:ind w:firstLine="709"/>
        <w:jc w:val="both"/>
        <w:rPr>
          <w:rFonts w:ascii="Times New Roman" w:eastAsiaTheme="minorHAnsi" w:hAnsi="Times New Roman" w:cs="Times New Roman"/>
          <w:sz w:val="24"/>
          <w:szCs w:val="24"/>
          <w:lang w:eastAsia="en-US"/>
        </w:rPr>
      </w:pPr>
    </w:p>
    <w:p w:rsidR="005C63AA" w:rsidRPr="00FD46E9" w:rsidRDefault="005C63AA" w:rsidP="00BB240F">
      <w:pPr>
        <w:pStyle w:val="ConsPlusNormal"/>
        <w:spacing w:line="300" w:lineRule="exact"/>
        <w:ind w:firstLine="709"/>
        <w:jc w:val="both"/>
        <w:rPr>
          <w:rFonts w:ascii="Times New Roman" w:eastAsiaTheme="minorHAnsi" w:hAnsi="Times New Roman" w:cs="Times New Roman"/>
          <w:sz w:val="24"/>
          <w:szCs w:val="24"/>
          <w:lang w:eastAsia="en-US"/>
        </w:rPr>
      </w:pPr>
    </w:p>
    <w:p w:rsidR="00550E06" w:rsidRPr="00FD46E9" w:rsidRDefault="00550E06" w:rsidP="00C61F4E">
      <w:pPr>
        <w:pStyle w:val="ConsPlusNormal"/>
        <w:spacing w:line="240" w:lineRule="exact"/>
        <w:jc w:val="both"/>
        <w:rPr>
          <w:rFonts w:ascii="Times New Roman" w:eastAsiaTheme="minorHAnsi" w:hAnsi="Times New Roman" w:cs="Times New Roman"/>
          <w:sz w:val="24"/>
          <w:szCs w:val="24"/>
          <w:lang w:eastAsia="en-US"/>
        </w:rPr>
        <w:sectPr w:rsidR="00550E06" w:rsidRPr="00FD46E9" w:rsidSect="00860259">
          <w:headerReference w:type="even" r:id="rId8"/>
          <w:headerReference w:type="default" r:id="rId9"/>
          <w:footerReference w:type="even" r:id="rId10"/>
          <w:footerReference w:type="default" r:id="rId11"/>
          <w:headerReference w:type="first" r:id="rId12"/>
          <w:footerReference w:type="first" r:id="rId13"/>
          <w:pgSz w:w="11906" w:h="16838"/>
          <w:pgMar w:top="142" w:right="850" w:bottom="1134" w:left="1701" w:header="709" w:footer="709" w:gutter="0"/>
          <w:cols w:space="708"/>
          <w:docGrid w:linePitch="360"/>
        </w:sectPr>
      </w:pPr>
    </w:p>
    <w:p w:rsidR="001D1821" w:rsidRPr="00FD46E9" w:rsidRDefault="001D1821" w:rsidP="00C61F4E">
      <w:pPr>
        <w:spacing w:after="0" w:line="240" w:lineRule="auto"/>
        <w:jc w:val="right"/>
        <w:rPr>
          <w:rFonts w:ascii="Times New Roman" w:hAnsi="Times New Roman"/>
          <w:sz w:val="24"/>
          <w:szCs w:val="24"/>
        </w:rPr>
      </w:pPr>
      <w:r w:rsidRPr="00FD46E9">
        <w:rPr>
          <w:rFonts w:ascii="Times New Roman" w:hAnsi="Times New Roman"/>
          <w:sz w:val="24"/>
          <w:szCs w:val="24"/>
        </w:rPr>
        <w:lastRenderedPageBreak/>
        <w:t>Приложение № 1</w:t>
      </w:r>
    </w:p>
    <w:p w:rsidR="001D1821" w:rsidRPr="00FD46E9" w:rsidRDefault="001D1821" w:rsidP="00C61F4E">
      <w:pPr>
        <w:pStyle w:val="formattext"/>
        <w:spacing w:before="0" w:beforeAutospacing="0" w:after="0" w:afterAutospacing="0"/>
        <w:ind w:left="7080"/>
        <w:jc w:val="right"/>
      </w:pPr>
      <w:r w:rsidRPr="00FD46E9">
        <w:t xml:space="preserve">к Правила определения требований к закупаемым муниципальными органами </w:t>
      </w:r>
      <w:r w:rsidR="00830AE3" w:rsidRPr="00FD46E9">
        <w:rPr>
          <w:rFonts w:eastAsia="Calibri"/>
        </w:rPr>
        <w:t xml:space="preserve">Осиновского муниципального образования </w:t>
      </w:r>
      <w:r w:rsidRPr="00FD46E9">
        <w:t>Марксовского муниципального района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w:t>
      </w:r>
    </w:p>
    <w:p w:rsidR="001D1821" w:rsidRPr="00FD46E9" w:rsidRDefault="001D1821" w:rsidP="001D1821">
      <w:pPr>
        <w:pStyle w:val="formattext"/>
        <w:spacing w:before="0" w:beforeAutospacing="0" w:after="0" w:afterAutospacing="0"/>
        <w:ind w:left="8355"/>
        <w:jc w:val="both"/>
      </w:pPr>
    </w:p>
    <w:p w:rsidR="001D1821" w:rsidRPr="00FD46E9" w:rsidRDefault="001D1821" w:rsidP="001D1821">
      <w:pPr>
        <w:pStyle w:val="ConsPlusNormal"/>
        <w:jc w:val="center"/>
        <w:rPr>
          <w:rFonts w:ascii="Times New Roman" w:hAnsi="Times New Roman"/>
          <w:sz w:val="24"/>
          <w:szCs w:val="24"/>
        </w:rPr>
      </w:pPr>
      <w:r w:rsidRPr="00FD46E9">
        <w:rPr>
          <w:rFonts w:ascii="Times New Roman" w:hAnsi="Times New Roman"/>
          <w:sz w:val="24"/>
          <w:szCs w:val="24"/>
        </w:rPr>
        <w:t>Примерная форма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tbl>
      <w:tblPr>
        <w:tblW w:w="15210" w:type="dxa"/>
        <w:tblCellSpacing w:w="15" w:type="dxa"/>
        <w:tblCellMar>
          <w:top w:w="15" w:type="dxa"/>
          <w:left w:w="15" w:type="dxa"/>
          <w:bottom w:w="15" w:type="dxa"/>
          <w:right w:w="15" w:type="dxa"/>
        </w:tblCellMar>
        <w:tblLook w:val="04A0"/>
      </w:tblPr>
      <w:tblGrid>
        <w:gridCol w:w="429"/>
        <w:gridCol w:w="688"/>
        <w:gridCol w:w="178"/>
        <w:gridCol w:w="1574"/>
        <w:gridCol w:w="681"/>
        <w:gridCol w:w="48"/>
        <w:gridCol w:w="1529"/>
        <w:gridCol w:w="1668"/>
        <w:gridCol w:w="1690"/>
        <w:gridCol w:w="1668"/>
        <w:gridCol w:w="1596"/>
        <w:gridCol w:w="94"/>
        <w:gridCol w:w="1754"/>
        <w:gridCol w:w="646"/>
        <w:gridCol w:w="1161"/>
      </w:tblGrid>
      <w:tr w:rsidR="001D1821" w:rsidRPr="00FD46E9" w:rsidTr="00E244AA">
        <w:trPr>
          <w:tblCellSpacing w:w="15" w:type="dxa"/>
        </w:trPr>
        <w:tc>
          <w:tcPr>
            <w:tcW w:w="592" w:type="dxa"/>
            <w:vMerge w:val="restart"/>
            <w:tcBorders>
              <w:top w:val="single" w:sz="6" w:space="0" w:color="000000"/>
              <w:left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N п/п</w:t>
            </w:r>
          </w:p>
        </w:tc>
        <w:tc>
          <w:tcPr>
            <w:tcW w:w="915" w:type="dxa"/>
            <w:gridSpan w:val="2"/>
            <w:vMerge w:val="restart"/>
            <w:tcBorders>
              <w:top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 xml:space="preserve">Код по </w:t>
            </w:r>
            <w:hyperlink r:id="rId14" w:anchor="/document/70650730/entry/0" w:history="1">
              <w:r w:rsidRPr="00FD46E9">
                <w:rPr>
                  <w:rFonts w:ascii="Times New Roman" w:hAnsi="Times New Roman"/>
                  <w:color w:val="0000FF"/>
                  <w:sz w:val="24"/>
                  <w:szCs w:val="24"/>
                  <w:u w:val="single"/>
                </w:rPr>
                <w:t>ОКПД2</w:t>
              </w:r>
            </w:hyperlink>
          </w:p>
        </w:tc>
        <w:tc>
          <w:tcPr>
            <w:tcW w:w="1486" w:type="dxa"/>
            <w:vMerge w:val="restart"/>
            <w:tcBorders>
              <w:top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Наименование отдельного вида товаров, работ, услуг</w:t>
            </w:r>
          </w:p>
        </w:tc>
        <w:tc>
          <w:tcPr>
            <w:tcW w:w="2154" w:type="dxa"/>
            <w:gridSpan w:val="3"/>
            <w:tcBorders>
              <w:top w:val="single" w:sz="6" w:space="0" w:color="000000"/>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Единица измерения</w:t>
            </w:r>
          </w:p>
        </w:tc>
        <w:tc>
          <w:tcPr>
            <w:tcW w:w="3502" w:type="dxa"/>
            <w:gridSpan w:val="2"/>
            <w:tcBorders>
              <w:top w:val="single" w:sz="6" w:space="0" w:color="000000"/>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Требования к потребительским свойствам (в том числе качеству) и иным характеристикам, утвержденные Постановлением администрации Марксовского муниципального района</w:t>
            </w:r>
          </w:p>
        </w:tc>
        <w:tc>
          <w:tcPr>
            <w:tcW w:w="6351" w:type="dxa"/>
            <w:gridSpan w:val="6"/>
            <w:tcBorders>
              <w:top w:val="single" w:sz="6" w:space="0" w:color="000000"/>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Требования к потребительским свойствам (в том числе качеству) и иным характеристикам, утвержденные заказчиками</w:t>
            </w:r>
          </w:p>
        </w:tc>
      </w:tr>
      <w:tr w:rsidR="001D1821" w:rsidRPr="00FD46E9" w:rsidTr="00E244AA">
        <w:trPr>
          <w:tblCellSpacing w:w="15" w:type="dxa"/>
        </w:trPr>
        <w:tc>
          <w:tcPr>
            <w:tcW w:w="0" w:type="auto"/>
            <w:vMerge/>
            <w:tcBorders>
              <w:top w:val="single" w:sz="6" w:space="0" w:color="000000"/>
              <w:left w:val="single" w:sz="6" w:space="0" w:color="000000"/>
              <w:right w:val="single" w:sz="6" w:space="0" w:color="000000"/>
            </w:tcBorders>
            <w:vAlign w:val="center"/>
            <w:hideMark/>
          </w:tcPr>
          <w:p w:rsidR="001D1821" w:rsidRPr="00FD46E9" w:rsidRDefault="001D1821" w:rsidP="00E244AA">
            <w:pPr>
              <w:spacing w:after="0" w:line="240" w:lineRule="auto"/>
              <w:rPr>
                <w:rFonts w:ascii="Times New Roman" w:hAnsi="Times New Roman"/>
                <w:sz w:val="24"/>
                <w:szCs w:val="24"/>
              </w:rPr>
            </w:pPr>
          </w:p>
        </w:tc>
        <w:tc>
          <w:tcPr>
            <w:tcW w:w="0" w:type="auto"/>
            <w:gridSpan w:val="2"/>
            <w:vMerge/>
            <w:tcBorders>
              <w:top w:val="single" w:sz="6" w:space="0" w:color="000000"/>
              <w:right w:val="single" w:sz="6" w:space="0" w:color="000000"/>
            </w:tcBorders>
            <w:vAlign w:val="center"/>
            <w:hideMark/>
          </w:tcPr>
          <w:p w:rsidR="001D1821" w:rsidRPr="00FD46E9" w:rsidRDefault="001D1821" w:rsidP="00E244AA">
            <w:pPr>
              <w:spacing w:after="0" w:line="240" w:lineRule="auto"/>
              <w:rPr>
                <w:rFonts w:ascii="Times New Roman" w:hAnsi="Times New Roman"/>
                <w:sz w:val="24"/>
                <w:szCs w:val="24"/>
              </w:rPr>
            </w:pPr>
          </w:p>
        </w:tc>
        <w:tc>
          <w:tcPr>
            <w:tcW w:w="0" w:type="auto"/>
            <w:vMerge/>
            <w:tcBorders>
              <w:top w:val="single" w:sz="6" w:space="0" w:color="000000"/>
              <w:right w:val="single" w:sz="6" w:space="0" w:color="000000"/>
            </w:tcBorders>
            <w:vAlign w:val="center"/>
            <w:hideMark/>
          </w:tcPr>
          <w:p w:rsidR="001D1821" w:rsidRPr="00FD46E9" w:rsidRDefault="001D1821" w:rsidP="00E244AA">
            <w:pPr>
              <w:spacing w:after="0" w:line="240" w:lineRule="auto"/>
              <w:rPr>
                <w:rFonts w:ascii="Times New Roman" w:hAnsi="Times New Roman"/>
                <w:sz w:val="24"/>
                <w:szCs w:val="24"/>
              </w:rPr>
            </w:pPr>
          </w:p>
        </w:tc>
        <w:tc>
          <w:tcPr>
            <w:tcW w:w="746"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 xml:space="preserve">код по </w:t>
            </w:r>
            <w:hyperlink r:id="rId15" w:anchor="/document/179222/entry/0" w:history="1">
              <w:r w:rsidRPr="00FD46E9">
                <w:rPr>
                  <w:rFonts w:ascii="Times New Roman" w:hAnsi="Times New Roman"/>
                  <w:color w:val="0000FF"/>
                  <w:sz w:val="24"/>
                  <w:szCs w:val="24"/>
                  <w:u w:val="single"/>
                </w:rPr>
                <w:t>ОКЕИ</w:t>
              </w:r>
            </w:hyperlink>
          </w:p>
        </w:tc>
        <w:tc>
          <w:tcPr>
            <w:tcW w:w="1378"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наименование</w:t>
            </w:r>
          </w:p>
        </w:tc>
        <w:tc>
          <w:tcPr>
            <w:tcW w:w="150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характеристика</w:t>
            </w:r>
          </w:p>
        </w:tc>
        <w:tc>
          <w:tcPr>
            <w:tcW w:w="1967"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значение характеристики</w:t>
            </w:r>
          </w:p>
        </w:tc>
        <w:tc>
          <w:tcPr>
            <w:tcW w:w="150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характеристика</w:t>
            </w:r>
          </w:p>
        </w:tc>
        <w:tc>
          <w:tcPr>
            <w:tcW w:w="1543"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значение характеристики</w:t>
            </w:r>
          </w:p>
        </w:tc>
        <w:tc>
          <w:tcPr>
            <w:tcW w:w="1584"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обоснование отклонения значения характеристики от утвержденной Правительством Российской Федерации</w:t>
            </w:r>
          </w:p>
        </w:tc>
        <w:tc>
          <w:tcPr>
            <w:tcW w:w="1629"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функциональное назначение</w:t>
            </w:r>
            <w:hyperlink r:id="rId16" w:anchor="/document/71178476/entry/1111" w:history="1">
              <w:r w:rsidRPr="00FD46E9">
                <w:rPr>
                  <w:rFonts w:ascii="Times New Roman" w:hAnsi="Times New Roman"/>
                  <w:color w:val="0000FF"/>
                  <w:sz w:val="24"/>
                  <w:szCs w:val="24"/>
                  <w:u w:val="single"/>
                </w:rPr>
                <w:t>*</w:t>
              </w:r>
            </w:hyperlink>
          </w:p>
        </w:tc>
      </w:tr>
      <w:tr w:rsidR="001D1821" w:rsidRPr="00FD46E9" w:rsidTr="00E244AA">
        <w:trPr>
          <w:tblCellSpacing w:w="15" w:type="dxa"/>
        </w:trPr>
        <w:tc>
          <w:tcPr>
            <w:tcW w:w="15150" w:type="dxa"/>
            <w:gridSpan w:val="15"/>
            <w:tcBorders>
              <w:left w:val="single" w:sz="6" w:space="0" w:color="000000"/>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 xml:space="preserve">Отдельные виды товаров, работ, услуг, включенные в перечень отдельных видов товаров, работ, услуг, предусмотренный </w:t>
            </w:r>
            <w:hyperlink r:id="rId17" w:anchor="/document/71178476/entry/1200" w:history="1">
              <w:r w:rsidRPr="00FD46E9">
                <w:rPr>
                  <w:rFonts w:ascii="Times New Roman" w:hAnsi="Times New Roman"/>
                  <w:sz w:val="24"/>
                  <w:szCs w:val="24"/>
                  <w:u w:val="single"/>
                </w:rPr>
                <w:t>приложением N 2</w:t>
              </w:r>
            </w:hyperlink>
            <w:r w:rsidRPr="00FD46E9">
              <w:rPr>
                <w:rFonts w:ascii="Times New Roman" w:hAnsi="Times New Roman"/>
                <w:sz w:val="24"/>
                <w:szCs w:val="24"/>
              </w:rPr>
              <w:t xml:space="preserve"> к Правилам определения требований к закупаемым муниципальными органами  и подведомственными им казенными и бюджетными учреждениями, унитарными предприятиями отдельным видам товаров, работ, услуг (в том числе предельных цен товаров, работ, услуг), утвержденным настоящим </w:t>
            </w:r>
            <w:hyperlink r:id="rId18" w:anchor="/document/71178476/entry/0" w:history="1">
              <w:r w:rsidRPr="00FD46E9">
                <w:rPr>
                  <w:rFonts w:ascii="Times New Roman" w:hAnsi="Times New Roman"/>
                  <w:sz w:val="24"/>
                  <w:szCs w:val="24"/>
                  <w:u w:val="single"/>
                </w:rPr>
                <w:t>постановлением</w:t>
              </w:r>
            </w:hyperlink>
            <w:r w:rsidRPr="00FD46E9">
              <w:rPr>
                <w:rFonts w:ascii="Times New Roman" w:hAnsi="Times New Roman"/>
                <w:sz w:val="24"/>
                <w:szCs w:val="24"/>
              </w:rPr>
              <w:t xml:space="preserve"> .</w:t>
            </w:r>
          </w:p>
        </w:tc>
      </w:tr>
      <w:tr w:rsidR="001D1821" w:rsidRPr="00FD46E9" w:rsidTr="00E244AA">
        <w:trPr>
          <w:tblCellSpacing w:w="15" w:type="dxa"/>
        </w:trPr>
        <w:tc>
          <w:tcPr>
            <w:tcW w:w="592" w:type="dxa"/>
            <w:tcBorders>
              <w:left w:val="single" w:sz="6" w:space="0" w:color="000000"/>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1.</w:t>
            </w:r>
          </w:p>
        </w:tc>
        <w:tc>
          <w:tcPr>
            <w:tcW w:w="658"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743"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68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439"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50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967"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50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454"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2327" w:type="dxa"/>
            <w:gridSpan w:val="3"/>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97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r>
      <w:tr w:rsidR="001D1821" w:rsidRPr="00FD46E9" w:rsidTr="00E244AA">
        <w:trPr>
          <w:tblCellSpacing w:w="15" w:type="dxa"/>
        </w:trPr>
        <w:tc>
          <w:tcPr>
            <w:tcW w:w="592" w:type="dxa"/>
            <w:tcBorders>
              <w:left w:val="single" w:sz="6" w:space="0" w:color="000000"/>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658"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743"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68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439"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50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967"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50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454"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2327" w:type="dxa"/>
            <w:gridSpan w:val="3"/>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97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r>
      <w:tr w:rsidR="001D1821" w:rsidRPr="00FD46E9" w:rsidTr="00E244AA">
        <w:trPr>
          <w:tblCellSpacing w:w="15" w:type="dxa"/>
        </w:trPr>
        <w:tc>
          <w:tcPr>
            <w:tcW w:w="15150" w:type="dxa"/>
            <w:gridSpan w:val="15"/>
            <w:tcBorders>
              <w:left w:val="single" w:sz="6" w:space="0" w:color="000000"/>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Дополнительный перечень отдельных видов товаров, работ, услуг, определенный муниципальными органами.</w:t>
            </w:r>
          </w:p>
        </w:tc>
      </w:tr>
      <w:tr w:rsidR="001D1821" w:rsidRPr="00FD46E9" w:rsidTr="00E244AA">
        <w:trPr>
          <w:tblCellSpacing w:w="15" w:type="dxa"/>
        </w:trPr>
        <w:tc>
          <w:tcPr>
            <w:tcW w:w="592" w:type="dxa"/>
            <w:tcBorders>
              <w:left w:val="single" w:sz="6" w:space="0" w:color="000000"/>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1.</w:t>
            </w:r>
          </w:p>
        </w:tc>
        <w:tc>
          <w:tcPr>
            <w:tcW w:w="658"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743"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68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439" w:type="dxa"/>
            <w:gridSpan w:val="2"/>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50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х</w:t>
            </w:r>
          </w:p>
        </w:tc>
        <w:tc>
          <w:tcPr>
            <w:tcW w:w="1967"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х</w:t>
            </w:r>
          </w:p>
        </w:tc>
        <w:tc>
          <w:tcPr>
            <w:tcW w:w="150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1454"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rPr>
                <w:rFonts w:ascii="Times New Roman" w:hAnsi="Times New Roman"/>
                <w:sz w:val="24"/>
                <w:szCs w:val="24"/>
              </w:rPr>
            </w:pPr>
            <w:r w:rsidRPr="00FD46E9">
              <w:rPr>
                <w:rFonts w:ascii="Times New Roman" w:hAnsi="Times New Roman"/>
                <w:sz w:val="24"/>
                <w:szCs w:val="24"/>
              </w:rPr>
              <w:t> </w:t>
            </w:r>
          </w:p>
        </w:tc>
        <w:tc>
          <w:tcPr>
            <w:tcW w:w="2327" w:type="dxa"/>
            <w:gridSpan w:val="3"/>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х</w:t>
            </w:r>
          </w:p>
        </w:tc>
        <w:tc>
          <w:tcPr>
            <w:tcW w:w="975" w:type="dxa"/>
            <w:tcBorders>
              <w:bottom w:val="single" w:sz="6" w:space="0" w:color="000000"/>
              <w:right w:val="single" w:sz="6" w:space="0" w:color="000000"/>
            </w:tcBorders>
            <w:hideMark/>
          </w:tcPr>
          <w:p w:rsidR="001D1821" w:rsidRPr="00FD46E9" w:rsidRDefault="001D1821" w:rsidP="00E244AA">
            <w:pPr>
              <w:spacing w:before="100" w:beforeAutospacing="1" w:after="100" w:afterAutospacing="1" w:line="240" w:lineRule="auto"/>
              <w:jc w:val="center"/>
              <w:rPr>
                <w:rFonts w:ascii="Times New Roman" w:hAnsi="Times New Roman"/>
                <w:sz w:val="24"/>
                <w:szCs w:val="24"/>
              </w:rPr>
            </w:pPr>
            <w:r w:rsidRPr="00FD46E9">
              <w:rPr>
                <w:rFonts w:ascii="Times New Roman" w:hAnsi="Times New Roman"/>
                <w:sz w:val="24"/>
                <w:szCs w:val="24"/>
              </w:rPr>
              <w:t>х</w:t>
            </w:r>
          </w:p>
        </w:tc>
      </w:tr>
    </w:tbl>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r w:rsidRPr="00FD46E9">
        <w:rPr>
          <w:rFonts w:ascii="Times New Roman" w:hAnsi="Times New Roman"/>
          <w:sz w:val="24"/>
          <w:szCs w:val="24"/>
        </w:rPr>
        <w:lastRenderedPageBreak/>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before="100" w:beforeAutospacing="1" w:after="100" w:afterAutospacing="1" w:line="240" w:lineRule="auto"/>
        <w:ind w:firstLine="708"/>
        <w:jc w:val="both"/>
        <w:rPr>
          <w:rFonts w:ascii="Times New Roman" w:hAnsi="Times New Roman"/>
          <w:sz w:val="24"/>
          <w:szCs w:val="24"/>
        </w:rPr>
      </w:pPr>
    </w:p>
    <w:p w:rsidR="001D1821" w:rsidRPr="00FD46E9" w:rsidRDefault="001D1821" w:rsidP="001D1821">
      <w:pPr>
        <w:spacing w:after="0" w:line="240" w:lineRule="auto"/>
        <w:jc w:val="right"/>
        <w:rPr>
          <w:rFonts w:ascii="Times New Roman" w:hAnsi="Times New Roman"/>
          <w:sz w:val="24"/>
          <w:szCs w:val="24"/>
        </w:rPr>
      </w:pPr>
      <w:r w:rsidRPr="00FD46E9">
        <w:rPr>
          <w:rFonts w:ascii="Times New Roman" w:hAnsi="Times New Roman"/>
          <w:sz w:val="24"/>
          <w:szCs w:val="24"/>
        </w:rPr>
        <w:t>Приложение № 2</w:t>
      </w:r>
    </w:p>
    <w:p w:rsidR="001D1821" w:rsidRPr="00FD46E9" w:rsidRDefault="001D1821" w:rsidP="001D1821">
      <w:pPr>
        <w:pStyle w:val="formattext"/>
        <w:spacing w:before="0" w:beforeAutospacing="0" w:after="0" w:afterAutospacing="0"/>
        <w:ind w:left="7080"/>
        <w:jc w:val="both"/>
      </w:pPr>
      <w:r w:rsidRPr="00FD46E9">
        <w:t>к Правила определения требований к закупаемым муниципальными органами Марксовского муниципального района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w:t>
      </w:r>
    </w:p>
    <w:p w:rsidR="001D1821" w:rsidRPr="00FD46E9" w:rsidRDefault="001D1821" w:rsidP="001D1821">
      <w:pPr>
        <w:pStyle w:val="ConsPlusNormal"/>
        <w:ind w:left="9214"/>
        <w:rPr>
          <w:rFonts w:ascii="Times New Roman" w:hAnsi="Times New Roman" w:cs="Times New Roman"/>
          <w:sz w:val="24"/>
          <w:szCs w:val="24"/>
        </w:rPr>
      </w:pPr>
    </w:p>
    <w:p w:rsidR="001D1821" w:rsidRPr="00FD46E9" w:rsidRDefault="001D1821" w:rsidP="001D1821">
      <w:pPr>
        <w:pStyle w:val="a5"/>
        <w:jc w:val="center"/>
        <w:rPr>
          <w:bCs/>
          <w:sz w:val="24"/>
          <w:szCs w:val="24"/>
        </w:rPr>
      </w:pPr>
      <w:r w:rsidRPr="00FD46E9">
        <w:rPr>
          <w:bCs/>
          <w:sz w:val="24"/>
          <w:szCs w:val="24"/>
        </w:rPr>
        <w:t xml:space="preserve">Обязательный перечень отдельных видов товаров, работ, услуг, в отношении которых определяются требования </w:t>
      </w:r>
    </w:p>
    <w:p w:rsidR="001D1821" w:rsidRPr="00FD46E9" w:rsidRDefault="001D1821" w:rsidP="001D1821">
      <w:pPr>
        <w:pStyle w:val="a5"/>
        <w:jc w:val="center"/>
        <w:rPr>
          <w:bCs/>
          <w:sz w:val="24"/>
          <w:szCs w:val="24"/>
        </w:rPr>
      </w:pPr>
      <w:r w:rsidRPr="00FD46E9">
        <w:rPr>
          <w:bCs/>
          <w:sz w:val="24"/>
          <w:szCs w:val="24"/>
        </w:rPr>
        <w:t>к их потребительским свойствам (в том числе качеству) и иным характеристикам (в том числе предельные цены товаров, работ, услуг)</w:t>
      </w:r>
    </w:p>
    <w:p w:rsidR="001D1821" w:rsidRPr="00FD46E9" w:rsidRDefault="001D1821" w:rsidP="001D1821">
      <w:pPr>
        <w:pStyle w:val="a5"/>
        <w:jc w:val="center"/>
        <w:rPr>
          <w:b/>
          <w:bCs/>
          <w:sz w:val="24"/>
          <w:szCs w:val="24"/>
        </w:rPr>
      </w:pPr>
    </w:p>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7"/>
        <w:gridCol w:w="1057"/>
        <w:gridCol w:w="2750"/>
        <w:gridCol w:w="3684"/>
        <w:gridCol w:w="845"/>
        <w:gridCol w:w="845"/>
        <w:gridCol w:w="1856"/>
        <w:gridCol w:w="2126"/>
        <w:gridCol w:w="1843"/>
      </w:tblGrid>
      <w:tr w:rsidR="001D1821" w:rsidRPr="00FD46E9" w:rsidTr="00E244AA">
        <w:tc>
          <w:tcPr>
            <w:tcW w:w="587"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N п/п</w:t>
            </w:r>
          </w:p>
        </w:tc>
        <w:tc>
          <w:tcPr>
            <w:tcW w:w="1057" w:type="dxa"/>
            <w:vMerge w:val="restart"/>
            <w:tcBorders>
              <w:top w:val="single" w:sz="4" w:space="0" w:color="auto"/>
              <w:left w:val="single" w:sz="4" w:space="0" w:color="auto"/>
              <w:bottom w:val="nil"/>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 xml:space="preserve">Код по </w:t>
            </w:r>
            <w:hyperlink r:id="rId19" w:history="1">
              <w:r w:rsidRPr="00FD46E9">
                <w:rPr>
                  <w:rStyle w:val="ae"/>
                  <w:rFonts w:ascii="Times New Roman" w:hAnsi="Times New Roman" w:cs="Times New Roman"/>
                </w:rPr>
                <w:t>ОКПД2</w:t>
              </w:r>
            </w:hyperlink>
          </w:p>
        </w:tc>
        <w:tc>
          <w:tcPr>
            <w:tcW w:w="2750" w:type="dxa"/>
            <w:vMerge w:val="restart"/>
            <w:tcBorders>
              <w:top w:val="single" w:sz="4" w:space="0" w:color="auto"/>
              <w:left w:val="single" w:sz="4" w:space="0" w:color="auto"/>
              <w:bottom w:val="nil"/>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Наименование отдельного вида товаров, работ, услуг</w:t>
            </w:r>
          </w:p>
        </w:tc>
        <w:tc>
          <w:tcPr>
            <w:tcW w:w="11199" w:type="dxa"/>
            <w:gridSpan w:val="6"/>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 xml:space="preserve"> 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1D1821" w:rsidRPr="00FD46E9" w:rsidTr="00E244AA">
        <w:tc>
          <w:tcPr>
            <w:tcW w:w="587"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top w:val="nil"/>
              <w:left w:val="single" w:sz="4" w:space="0" w:color="auto"/>
              <w:bottom w:val="nil"/>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nil"/>
              <w:left w:val="single" w:sz="4" w:space="0" w:color="auto"/>
              <w:bottom w:val="nil"/>
              <w:right w:val="single" w:sz="4" w:space="0" w:color="auto"/>
            </w:tcBorders>
          </w:tcPr>
          <w:p w:rsidR="001D1821" w:rsidRPr="00FD46E9" w:rsidRDefault="001D1821" w:rsidP="00E244AA">
            <w:pPr>
              <w:pStyle w:val="af"/>
              <w:rPr>
                <w:rFonts w:ascii="Times New Roman" w:hAnsi="Times New Roman" w:cs="Times New Roman"/>
              </w:rPr>
            </w:pPr>
          </w:p>
        </w:tc>
        <w:tc>
          <w:tcPr>
            <w:tcW w:w="3684" w:type="dxa"/>
            <w:vMerge w:val="restart"/>
            <w:tcBorders>
              <w:top w:val="single" w:sz="4" w:space="0" w:color="auto"/>
              <w:left w:val="single" w:sz="4" w:space="0" w:color="auto"/>
              <w:bottom w:val="nil"/>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характеристика</w:t>
            </w:r>
          </w:p>
        </w:tc>
        <w:tc>
          <w:tcPr>
            <w:tcW w:w="1690" w:type="dxa"/>
            <w:gridSpan w:val="2"/>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единица измерения</w:t>
            </w:r>
          </w:p>
        </w:tc>
        <w:tc>
          <w:tcPr>
            <w:tcW w:w="5825" w:type="dxa"/>
            <w:gridSpan w:val="3"/>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1D1821" w:rsidRPr="00FD46E9" w:rsidTr="00E244AA">
        <w:trPr>
          <w:trHeight w:val="207"/>
        </w:trPr>
        <w:tc>
          <w:tcPr>
            <w:tcW w:w="587"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top w:val="nil"/>
              <w:left w:val="single" w:sz="4" w:space="0" w:color="auto"/>
              <w:bottom w:val="nil"/>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nil"/>
              <w:left w:val="single" w:sz="4" w:space="0" w:color="auto"/>
              <w:bottom w:val="nil"/>
              <w:right w:val="single" w:sz="4" w:space="0" w:color="auto"/>
            </w:tcBorders>
          </w:tcPr>
          <w:p w:rsidR="001D1821" w:rsidRPr="00FD46E9" w:rsidRDefault="001D1821" w:rsidP="00E244AA">
            <w:pPr>
              <w:pStyle w:val="af"/>
              <w:rPr>
                <w:rFonts w:ascii="Times New Roman" w:hAnsi="Times New Roman" w:cs="Times New Roman"/>
              </w:rPr>
            </w:pPr>
          </w:p>
        </w:tc>
        <w:tc>
          <w:tcPr>
            <w:tcW w:w="3684" w:type="dxa"/>
            <w:vMerge/>
            <w:tcBorders>
              <w:top w:val="nil"/>
              <w:left w:val="single" w:sz="4" w:space="0" w:color="auto"/>
              <w:bottom w:val="nil"/>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nil"/>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 xml:space="preserve">код по </w:t>
            </w:r>
            <w:hyperlink r:id="rId20" w:history="1">
              <w:r w:rsidRPr="00FD46E9">
                <w:rPr>
                  <w:rStyle w:val="ae"/>
                  <w:rFonts w:ascii="Times New Roman" w:hAnsi="Times New Roman" w:cs="Times New Roman"/>
                </w:rPr>
                <w:t>ОКЕИ</w:t>
              </w:r>
            </w:hyperlink>
          </w:p>
        </w:tc>
        <w:tc>
          <w:tcPr>
            <w:tcW w:w="845" w:type="dxa"/>
            <w:tcBorders>
              <w:top w:val="single" w:sz="4" w:space="0" w:color="auto"/>
              <w:left w:val="single" w:sz="4" w:space="0" w:color="auto"/>
              <w:bottom w:val="nil"/>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наименование</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должности  относящиеся к высшей и главной группе муниципальных должностей</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должности относящиеся к ведущей  и старшей группе должностей муниципальной службы, руководители муниципальных учреждений</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jc w:val="center"/>
              <w:rPr>
                <w:rFonts w:ascii="Times New Roman" w:hAnsi="Times New Roman" w:cs="Times New Roman"/>
              </w:rPr>
            </w:pPr>
            <w:r w:rsidRPr="00FD46E9">
              <w:rPr>
                <w:rFonts w:ascii="Times New Roman" w:hAnsi="Times New Roman" w:cs="Times New Roman"/>
              </w:rPr>
              <w:t>должности относящиеся к младшей  группе должностей муниципальной службы, и иные специалисты</w:t>
            </w: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1.</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26.20.11</w:t>
            </w: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 xml:space="preserve">Компьютеры портативные массой не более 10 кг такие, как ноутбуки, планшетные компьютеры, карманные компьютеры, в том </w:t>
            </w:r>
            <w:r w:rsidRPr="00FD46E9">
              <w:rPr>
                <w:rFonts w:ascii="Times New Roman" w:hAnsi="Times New Roman" w:cs="Times New Roman"/>
              </w:rPr>
              <w:lastRenderedPageBreak/>
              <w:t>числе совмещающие функции мобильного телефонного аппарата, электронные записные книжки и аналогичная компьютерная техника.</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lastRenderedPageBreak/>
              <w:t>размер и тип экрана</w:t>
            </w:r>
          </w:p>
          <w:p w:rsidR="001D1821" w:rsidRPr="00FD46E9" w:rsidRDefault="001D1821" w:rsidP="00E244AA">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039</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дюйм</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rPr>
          <w:trHeight w:val="70"/>
        </w:trPr>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тип процессора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частота процессора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2931</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ГГц</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размер оперативной памяти</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2553</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Гбайт</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объем накопителя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2553</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Гбайт</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тип жесткого диска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Пояснения по требуемой продукции:</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ноутбуки, планшетные компьютеры</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оптический привод</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наличие модулей Wi-Fi, Bluetooth, поддержки 3G (UMTS)</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наличие</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наличие</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наличие</w:t>
            </w: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тип видео-адаптера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время работы</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операционная система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предустановленное программное обеспечение</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допускается</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допускается</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допускается</w:t>
            </w: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26.20.15</w:t>
            </w:r>
          </w:p>
        </w:tc>
        <w:tc>
          <w:tcPr>
            <w:tcW w:w="2750"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Машины вычислительные электронные цифровые прочие, содержащие или не содержащие в одном корпусе одно или два из следующих устройств для</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автоматической обработки данных:</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запоминающие устройства, устройства ввода, устройства вывода.</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Пояснения по требуемой продукции:</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компьютеры персональные настольные, рабочие станции вывода</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тип (моноблок/ системный блок и монитор)</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размер экрана/ монитора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039</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дюйм</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тип процессора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частота процессора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2931</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ГГц</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размер оперативной памяти</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2553</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Гбайт</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объем накопителя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2553</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Гбайт</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тип жесткого диска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оптический привод</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тип видео-адаптера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операционная система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предустановленное программное обеспечение</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допускается</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допускается</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допускается</w:t>
            </w: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3.</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26.20.16</w:t>
            </w: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 xml:space="preserve">Устройства ввода или </w:t>
            </w:r>
            <w:r w:rsidRPr="00FD46E9">
              <w:rPr>
                <w:rFonts w:ascii="Times New Roman" w:hAnsi="Times New Roman" w:cs="Times New Roman"/>
              </w:rPr>
              <w:lastRenderedPageBreak/>
              <w:t>вывода, содержащие или не содержащие в одном корпусе запоминающие устройства.</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Пояснения по требуемой продукции:</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принтеры, сканеры</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lastRenderedPageBreak/>
              <w:t xml:space="preserve">метод печати (струйный/ </w:t>
            </w:r>
            <w:r w:rsidRPr="00FD46E9">
              <w:rPr>
                <w:rFonts w:ascii="Times New Roman" w:hAnsi="Times New Roman" w:cs="Times New Roman"/>
              </w:rPr>
              <w:lastRenderedPageBreak/>
              <w:t>лазерный - для принтера)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разрешение сканирования (для сканера)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цветность (цветной/ черно-белый)</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максимальный формат</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скорость печати/ сканирования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наличие дополнительных модулей и интерфейсов (сетевой интерфейс, устройства чтения карт памяти и т.д.)</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4.</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26.30.11</w:t>
            </w:r>
          </w:p>
        </w:tc>
        <w:tc>
          <w:tcPr>
            <w:tcW w:w="2750"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Аппаратура коммуникационная передающая с приемными устройствами.</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Пояснения по требуемой продукции:</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телефоны мобильные</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тип устройства (телефон/ смартфон)</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поддерживаемые стандарты</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операционная система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время работы</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метод управления (сенсорный/кнопочный)</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количество SIM-карт</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наличие модулей и интерфейсов (Wi-Fi, Bluetooth, USB, GPS)</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предельная цена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383</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рубль</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15,0 тыс.</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5.</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29.10.21</w:t>
            </w: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 xml:space="preserve">Средства транспортные с двигателем с искровым зажиганием, с </w:t>
            </w:r>
            <w:r w:rsidRPr="00FD46E9">
              <w:rPr>
                <w:rFonts w:ascii="Times New Roman" w:hAnsi="Times New Roman" w:cs="Times New Roman"/>
              </w:rPr>
              <w:lastRenderedPageBreak/>
              <w:t xml:space="preserve">рабочим объемом цилиндров не более 1500 </w:t>
            </w:r>
            <w:r w:rsidRPr="00FD46E9">
              <w:rPr>
                <w:rFonts w:ascii="Times New Roman" w:hAnsi="Times New Roman" w:cs="Times New Roman"/>
                <w:noProof/>
              </w:rPr>
              <w:drawing>
                <wp:inline distT="0" distB="0" distL="0" distR="0">
                  <wp:extent cx="133350" cy="12382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FD46E9">
              <w:rPr>
                <w:rFonts w:ascii="Times New Roman" w:hAnsi="Times New Roman" w:cs="Times New Roman"/>
              </w:rPr>
              <w:t>, новые</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lastRenderedPageBreak/>
              <w:t>мощность двигателя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251</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лошадиная сила</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200</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200</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комплектация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предельная цена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383</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рубль</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1,5 млн.</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1,5 млн.</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6.</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29.10.22</w:t>
            </w: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 xml:space="preserve">Средства транспортные с двигателем с искровым зажиганием, с рабочим объемом цилиндров более 1500 </w:t>
            </w:r>
            <w:r w:rsidRPr="00FD46E9">
              <w:rPr>
                <w:rFonts w:ascii="Times New Roman" w:hAnsi="Times New Roman" w:cs="Times New Roman"/>
                <w:noProof/>
              </w:rPr>
              <w:drawing>
                <wp:inline distT="0" distB="0" distL="0" distR="0">
                  <wp:extent cx="133350" cy="1238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FD46E9">
              <w:rPr>
                <w:rFonts w:ascii="Times New Roman" w:hAnsi="Times New Roman" w:cs="Times New Roman"/>
              </w:rPr>
              <w:t>, новые</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мощность двигателя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251</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лошадиная сила</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200</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200</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комплектация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rPr>
                <w:rFonts w:ascii="Times New Roman" w:hAnsi="Times New Roman"/>
                <w:sz w:val="24"/>
                <w:szCs w:val="24"/>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предельная цена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383</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рубль</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1,5 млн.</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1,0 млн.</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7.</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29.10.23</w:t>
            </w:r>
          </w:p>
        </w:tc>
        <w:tc>
          <w:tcPr>
            <w:tcW w:w="2750"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Средства транспортные с поршневым двигателем</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мощность двигателя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251</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лошадиная сила</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200</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200</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200</w:t>
            </w: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внутреннего сгорания с воспламенением от сжатия (дизелем или полудизелем), новые</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комплектация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предельная цена</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383</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рубль</w:t>
            </w: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 млн.</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не более 2,0 млн.</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val="restart"/>
            <w:tcBorders>
              <w:top w:val="single" w:sz="4" w:space="0" w:color="auto"/>
              <w:left w:val="single" w:sz="4" w:space="0" w:color="auto"/>
              <w:bottom w:val="single" w:sz="4" w:space="0" w:color="auto"/>
              <w:right w:val="single" w:sz="4" w:space="0" w:color="auto"/>
            </w:tcBorders>
          </w:tcPr>
          <w:p w:rsidR="001D1821" w:rsidRPr="00FD46E9" w:rsidRDefault="008647F1" w:rsidP="00E244AA">
            <w:pPr>
              <w:pStyle w:val="af"/>
              <w:rPr>
                <w:rFonts w:ascii="Times New Roman" w:hAnsi="Times New Roman" w:cs="Times New Roman"/>
              </w:rPr>
            </w:pPr>
            <w:r>
              <w:rPr>
                <w:rFonts w:ascii="Times New Roman" w:hAnsi="Times New Roman" w:cs="Times New Roman"/>
                <w:lang w:val="en-US"/>
              </w:rPr>
              <w:t>8</w:t>
            </w:r>
            <w:r w:rsidR="001D1821" w:rsidRPr="00FD46E9">
              <w:rPr>
                <w:rFonts w:ascii="Times New Roman" w:hAnsi="Times New Roman" w:cs="Times New Roman"/>
              </w:rPr>
              <w:t>.</w:t>
            </w:r>
          </w:p>
        </w:tc>
        <w:tc>
          <w:tcPr>
            <w:tcW w:w="1057"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31.01.11</w:t>
            </w: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Мебель металлическая для офисов. Пояснения по закупаемой продукции: мебель для сидения, преимущественно с металлическим каркасом</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материал (металл)</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rPr>
          <w:trHeight w:val="207"/>
        </w:trPr>
        <w:tc>
          <w:tcPr>
            <w:tcW w:w="587"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обивочные материалы</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предельное значение - кожа натуральная;</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возможные значения: искусственная кожа, мебельный (искусственный) мех, искусственная замша (микрофибра), ткань, нетканые материалы</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предельное значение - искусственная кожа;</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возможные значения: мебельный (искусственный) мех, искусственная замша (микрофибра), ткань, нетканые материалы</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предельное значение - ткань;</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возможные значения: нетканые материалы</w:t>
            </w:r>
          </w:p>
        </w:tc>
      </w:tr>
      <w:tr w:rsidR="001D1821" w:rsidRPr="00FD46E9" w:rsidTr="00E244AA">
        <w:tc>
          <w:tcPr>
            <w:tcW w:w="587" w:type="dxa"/>
            <w:vMerge w:val="restart"/>
            <w:tcBorders>
              <w:top w:val="single" w:sz="4" w:space="0" w:color="auto"/>
              <w:left w:val="single" w:sz="4" w:space="0" w:color="auto"/>
              <w:bottom w:val="single" w:sz="4" w:space="0" w:color="auto"/>
              <w:right w:val="single" w:sz="4" w:space="0" w:color="auto"/>
            </w:tcBorders>
          </w:tcPr>
          <w:p w:rsidR="001D1821" w:rsidRPr="00FD46E9" w:rsidRDefault="008647F1" w:rsidP="00E244AA">
            <w:pPr>
              <w:pStyle w:val="af"/>
              <w:rPr>
                <w:rFonts w:ascii="Times New Roman" w:hAnsi="Times New Roman" w:cs="Times New Roman"/>
              </w:rPr>
            </w:pPr>
            <w:r>
              <w:rPr>
                <w:rFonts w:ascii="Times New Roman" w:hAnsi="Times New Roman" w:cs="Times New Roman"/>
                <w:lang w:val="en-US"/>
              </w:rPr>
              <w:t>9</w:t>
            </w:r>
            <w:r w:rsidR="001D1821" w:rsidRPr="00FD46E9">
              <w:rPr>
                <w:rFonts w:ascii="Times New Roman" w:hAnsi="Times New Roman" w:cs="Times New Roman"/>
              </w:rPr>
              <w:t>.</w:t>
            </w:r>
          </w:p>
        </w:tc>
        <w:tc>
          <w:tcPr>
            <w:tcW w:w="1057"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31.01.12</w:t>
            </w: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 xml:space="preserve">Мебель деревянная для офисов. Пояснения по </w:t>
            </w:r>
            <w:r w:rsidRPr="00FD46E9">
              <w:rPr>
                <w:rFonts w:ascii="Times New Roman" w:hAnsi="Times New Roman" w:cs="Times New Roman"/>
              </w:rPr>
              <w:lastRenderedPageBreak/>
              <w:t>закупаемой продукции: мебель для сидения, преимущественно с деревянным каркасом</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lastRenderedPageBreak/>
              <w:t>материал (вид древесины)</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 xml:space="preserve">возможное значение - </w:t>
            </w:r>
            <w:r w:rsidRPr="00FD46E9">
              <w:rPr>
                <w:rFonts w:ascii="Times New Roman" w:hAnsi="Times New Roman" w:cs="Times New Roman"/>
              </w:rPr>
              <w:lastRenderedPageBreak/>
              <w:t>древесина хвойных и мягколиственных пород:</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береза, лиственница, сосна, ель</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lastRenderedPageBreak/>
              <w:t xml:space="preserve">возможное значение - </w:t>
            </w:r>
            <w:r w:rsidRPr="00FD46E9">
              <w:rPr>
                <w:rFonts w:ascii="Times New Roman" w:hAnsi="Times New Roman" w:cs="Times New Roman"/>
              </w:rPr>
              <w:lastRenderedPageBreak/>
              <w:t>древесина хвойных и мягколиственных пород:</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береза, лиственница, сосна, ель</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lastRenderedPageBreak/>
              <w:t xml:space="preserve">возможное значение - </w:t>
            </w:r>
            <w:r w:rsidRPr="00FD46E9">
              <w:rPr>
                <w:rFonts w:ascii="Times New Roman" w:hAnsi="Times New Roman" w:cs="Times New Roman"/>
              </w:rPr>
              <w:lastRenderedPageBreak/>
              <w:t>древесина хвойных и мягколиственных пород:</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береза, лиственница, сосна, ель</w:t>
            </w:r>
          </w:p>
        </w:tc>
      </w:tr>
      <w:tr w:rsidR="001D1821" w:rsidRPr="00FD46E9" w:rsidTr="00E244AA">
        <w:trPr>
          <w:trHeight w:val="207"/>
        </w:trPr>
        <w:tc>
          <w:tcPr>
            <w:tcW w:w="587"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обивочные материалы</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предельное значение - кожа натуральная;</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возможные значения: искусственная кожа; мебельный (искусственный) мех, искусственная замша (микрофибра), ткань, нетканые материалы</w:t>
            </w: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предельное значение - искусственная кожа;</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возможные значения: мебельный (искусственный) мех, искусственная замша (микрофибра), ткань, нетканые материалы</w:t>
            </w: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предельное значение - ткань.</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возможное значение: нетканые материалы</w:t>
            </w: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8647F1" w:rsidP="00E244AA">
            <w:pPr>
              <w:pStyle w:val="af"/>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0</w:t>
            </w:r>
            <w:r w:rsidR="001D1821" w:rsidRPr="00FD46E9">
              <w:rPr>
                <w:rFonts w:ascii="Times New Roman" w:hAnsi="Times New Roman" w:cs="Times New Roman"/>
              </w:rPr>
              <w:t>.</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61.10.30</w:t>
            </w: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скорость канала передачи данных</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доля потерянных пакетов</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8647F1" w:rsidP="00E244AA">
            <w:pPr>
              <w:pStyle w:val="af"/>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1</w:t>
            </w:r>
            <w:r w:rsidR="001D1821" w:rsidRPr="00FD46E9">
              <w:rPr>
                <w:rFonts w:ascii="Times New Roman" w:hAnsi="Times New Roman" w:cs="Times New Roman"/>
              </w:rPr>
              <w:t>.</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61.20.11</w:t>
            </w:r>
          </w:p>
        </w:tc>
        <w:tc>
          <w:tcPr>
            <w:tcW w:w="2750"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 xml:space="preserve">Услуги подвижной связи общего пользования - обеспечение доступа и поддержка </w:t>
            </w:r>
            <w:r w:rsidRPr="00FD46E9">
              <w:rPr>
                <w:rFonts w:ascii="Times New Roman" w:hAnsi="Times New Roman" w:cs="Times New Roman"/>
              </w:rPr>
              <w:lastRenderedPageBreak/>
              <w:t>пользователя.</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lastRenderedPageBreak/>
              <w:t>тарификация услуги голосовой связи, доступа в информационно-телекоммуникационную сеть</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Пояснения по требуемым услугам: оказание услуг подвижной радиотелефонной связи</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«Интернет» (лимитная/ безлимитная)</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val="restart"/>
            <w:tcBorders>
              <w:top w:val="single" w:sz="4" w:space="0" w:color="auto"/>
              <w:left w:val="single" w:sz="4" w:space="0" w:color="auto"/>
              <w:right w:val="single" w:sz="4" w:space="0" w:color="auto"/>
            </w:tcBorders>
          </w:tcPr>
          <w:p w:rsidR="001D1821" w:rsidRPr="00FD46E9" w:rsidRDefault="008647F1" w:rsidP="00E244AA">
            <w:pPr>
              <w:pStyle w:val="af"/>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2</w:t>
            </w:r>
            <w:r w:rsidR="001D1821" w:rsidRPr="00FD46E9">
              <w:rPr>
                <w:rFonts w:ascii="Times New Roman" w:hAnsi="Times New Roman" w:cs="Times New Roman"/>
              </w:rPr>
              <w:t>.</w:t>
            </w:r>
          </w:p>
        </w:tc>
        <w:tc>
          <w:tcPr>
            <w:tcW w:w="1057" w:type="dxa"/>
            <w:vMerge w:val="restart"/>
            <w:tcBorders>
              <w:top w:val="single" w:sz="4" w:space="0" w:color="auto"/>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58.29.13</w:t>
            </w:r>
          </w:p>
        </w:tc>
        <w:tc>
          <w:tcPr>
            <w:tcW w:w="2750" w:type="dxa"/>
            <w:vMerge w:val="restart"/>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Обеспечение программное для администрирования баз данных на электронном носителе.</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Пояснения по требуемой продукции:</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системы управления базами данных</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всего срока службы</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750" w:type="dxa"/>
            <w:vMerge/>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tcBorders>
              <w:top w:val="single" w:sz="4" w:space="0" w:color="auto"/>
              <w:left w:val="single" w:sz="4" w:space="0" w:color="auto"/>
              <w:bottom w:val="single" w:sz="4" w:space="0" w:color="auto"/>
              <w:right w:val="single" w:sz="4" w:space="0" w:color="auto"/>
            </w:tcBorders>
          </w:tcPr>
          <w:p w:rsidR="001D1821" w:rsidRPr="00FD46E9" w:rsidRDefault="008647F1" w:rsidP="00E244AA">
            <w:pPr>
              <w:pStyle w:val="af"/>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3</w:t>
            </w:r>
            <w:r w:rsidR="001D1821" w:rsidRPr="00FD46E9">
              <w:rPr>
                <w:rFonts w:ascii="Times New Roman" w:hAnsi="Times New Roman" w:cs="Times New Roman"/>
              </w:rPr>
              <w:t>.</w:t>
            </w:r>
          </w:p>
        </w:tc>
        <w:tc>
          <w:tcPr>
            <w:tcW w:w="1057"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58.29.31</w:t>
            </w:r>
          </w:p>
        </w:tc>
        <w:tc>
          <w:tcPr>
            <w:tcW w:w="2750"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Обеспечение программное системное для загрузки.</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Пояснения по требуемой продукции:</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 xml:space="preserve">средства обеспечения </w:t>
            </w:r>
            <w:r w:rsidRPr="00FD46E9">
              <w:rPr>
                <w:rFonts w:ascii="Times New Roman" w:hAnsi="Times New Roman" w:cs="Times New Roman"/>
              </w:rPr>
              <w:lastRenderedPageBreak/>
              <w:t>информационной безопасности</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lastRenderedPageBreak/>
              <w:t xml:space="preserve">использование российских криптоалгоритмов при использовании криптографической защиты информации в составе средств обеспечения информационной </w:t>
            </w:r>
            <w:r w:rsidRPr="00FD46E9">
              <w:rPr>
                <w:rFonts w:ascii="Times New Roman" w:hAnsi="Times New Roman" w:cs="Times New Roman"/>
              </w:rPr>
              <w:lastRenderedPageBreak/>
              <w:t>безопасности систем доступность на русском языке интерфейса конфигурирования средства информационной безопасности</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r w:rsidR="001D1821" w:rsidRPr="00FD46E9" w:rsidTr="00E244AA">
        <w:tc>
          <w:tcPr>
            <w:tcW w:w="587" w:type="dxa"/>
            <w:tcBorders>
              <w:top w:val="single" w:sz="4" w:space="0" w:color="auto"/>
              <w:left w:val="single" w:sz="4" w:space="0" w:color="auto"/>
              <w:bottom w:val="single" w:sz="4" w:space="0" w:color="auto"/>
              <w:right w:val="single" w:sz="4" w:space="0" w:color="auto"/>
            </w:tcBorders>
          </w:tcPr>
          <w:p w:rsidR="001D1821" w:rsidRPr="00FD46E9" w:rsidRDefault="008647F1" w:rsidP="00E244AA">
            <w:pPr>
              <w:pStyle w:val="af"/>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lang w:val="en-US"/>
              </w:rPr>
              <w:t>4</w:t>
            </w:r>
            <w:r w:rsidR="001D1821" w:rsidRPr="00FD46E9">
              <w:rPr>
                <w:rFonts w:ascii="Times New Roman" w:hAnsi="Times New Roman" w:cs="Times New Roman"/>
              </w:rPr>
              <w:t>.</w:t>
            </w:r>
          </w:p>
        </w:tc>
        <w:tc>
          <w:tcPr>
            <w:tcW w:w="1057"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61.90.10</w:t>
            </w:r>
          </w:p>
        </w:tc>
        <w:tc>
          <w:tcPr>
            <w:tcW w:w="2750"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Услуги телекоммуникационные прочие.</w:t>
            </w:r>
          </w:p>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3684"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r w:rsidRPr="00FD46E9">
              <w:rPr>
                <w:rFonts w:ascii="Times New Roman" w:hAnsi="Times New Roman" w:cs="Times New Roman"/>
              </w:rPr>
              <w:t>максимальная скорость соединения в информационно-телекоммуникационной сети «Интернет»</w:t>
            </w: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D1821" w:rsidRPr="00FD46E9" w:rsidRDefault="001D1821" w:rsidP="00E244AA">
            <w:pPr>
              <w:pStyle w:val="af"/>
              <w:rPr>
                <w:rFonts w:ascii="Times New Roman" w:hAnsi="Times New Roman" w:cs="Times New Roman"/>
              </w:rPr>
            </w:pPr>
          </w:p>
        </w:tc>
      </w:tr>
    </w:tbl>
    <w:p w:rsidR="001D1821" w:rsidRPr="00FD46E9" w:rsidRDefault="001D1821" w:rsidP="001D1821">
      <w:pPr>
        <w:pStyle w:val="a5"/>
        <w:jc w:val="center"/>
        <w:rPr>
          <w:sz w:val="24"/>
          <w:szCs w:val="24"/>
        </w:rPr>
      </w:pPr>
    </w:p>
    <w:p w:rsidR="00BB240F" w:rsidRPr="00FD46E9" w:rsidRDefault="00BB240F" w:rsidP="00BB240F">
      <w:pPr>
        <w:widowControl w:val="0"/>
        <w:autoSpaceDE w:val="0"/>
        <w:autoSpaceDN w:val="0"/>
        <w:adjustRightInd w:val="0"/>
        <w:spacing w:after="0" w:line="240" w:lineRule="exact"/>
        <w:outlineLvl w:val="2"/>
        <w:rPr>
          <w:rFonts w:ascii="Times New Roman" w:hAnsi="Times New Roman" w:cs="Times New Roman"/>
          <w:sz w:val="24"/>
          <w:szCs w:val="24"/>
        </w:rPr>
      </w:pPr>
    </w:p>
    <w:p w:rsidR="001D1821" w:rsidRPr="00FD46E9" w:rsidRDefault="001D1821" w:rsidP="00AB0600">
      <w:pPr>
        <w:widowControl w:val="0"/>
        <w:autoSpaceDE w:val="0"/>
        <w:autoSpaceDN w:val="0"/>
        <w:adjustRightInd w:val="0"/>
        <w:spacing w:after="0" w:line="240" w:lineRule="exact"/>
        <w:outlineLvl w:val="2"/>
        <w:rPr>
          <w:rFonts w:ascii="Times New Roman" w:hAnsi="Times New Roman" w:cs="Times New Roman"/>
          <w:b/>
          <w:sz w:val="24"/>
          <w:szCs w:val="24"/>
        </w:rPr>
      </w:pPr>
      <w:r w:rsidRPr="00FD46E9">
        <w:rPr>
          <w:rFonts w:ascii="Times New Roman" w:hAnsi="Times New Roman" w:cs="Times New Roman"/>
          <w:b/>
          <w:sz w:val="24"/>
          <w:szCs w:val="24"/>
        </w:rPr>
        <w:t>Глава</w:t>
      </w:r>
    </w:p>
    <w:p w:rsidR="005C63AA" w:rsidRPr="00FD46E9" w:rsidRDefault="00AB0600" w:rsidP="00AB0600">
      <w:pPr>
        <w:widowControl w:val="0"/>
        <w:autoSpaceDE w:val="0"/>
        <w:autoSpaceDN w:val="0"/>
        <w:adjustRightInd w:val="0"/>
        <w:spacing w:after="0" w:line="240" w:lineRule="exact"/>
        <w:outlineLvl w:val="2"/>
        <w:rPr>
          <w:rFonts w:ascii="Times New Roman" w:hAnsi="Times New Roman" w:cs="Times New Roman"/>
          <w:b/>
          <w:sz w:val="24"/>
          <w:szCs w:val="24"/>
        </w:rPr>
      </w:pPr>
      <w:r w:rsidRPr="00FD46E9">
        <w:rPr>
          <w:rFonts w:ascii="Times New Roman" w:hAnsi="Times New Roman" w:cs="Times New Roman"/>
          <w:b/>
          <w:sz w:val="24"/>
          <w:szCs w:val="24"/>
        </w:rPr>
        <w:t xml:space="preserve">Осиновского муниципального образования                                                                                                                           О.В. Иванова                                                                </w:t>
      </w:r>
    </w:p>
    <w:sectPr w:rsidR="005C63AA" w:rsidRPr="00FD46E9" w:rsidSect="00C61F4E">
      <w:pgSz w:w="16838" w:h="11906" w:orient="landscape"/>
      <w:pgMar w:top="426" w:right="425"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6FF" w:rsidRDefault="001426FF" w:rsidP="0023784D">
      <w:pPr>
        <w:spacing w:after="0" w:line="240" w:lineRule="auto"/>
      </w:pPr>
      <w:r>
        <w:separator/>
      </w:r>
    </w:p>
  </w:endnote>
  <w:endnote w:type="continuationSeparator" w:id="1">
    <w:p w:rsidR="001426FF" w:rsidRDefault="001426FF" w:rsidP="00237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6FF" w:rsidRDefault="001426FF" w:rsidP="0023784D">
      <w:pPr>
        <w:spacing w:after="0" w:line="240" w:lineRule="auto"/>
      </w:pPr>
      <w:r>
        <w:separator/>
      </w:r>
    </w:p>
  </w:footnote>
  <w:footnote w:type="continuationSeparator" w:id="1">
    <w:p w:rsidR="001426FF" w:rsidRDefault="001426FF" w:rsidP="00237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81" w:rsidRDefault="004E37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84624"/>
    <w:multiLevelType w:val="hybridMultilevel"/>
    <w:tmpl w:val="DC2059E2"/>
    <w:lvl w:ilvl="0" w:tplc="66A089C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61C8E"/>
    <w:rsid w:val="00002486"/>
    <w:rsid w:val="0002068A"/>
    <w:rsid w:val="00041314"/>
    <w:rsid w:val="00046D2E"/>
    <w:rsid w:val="00055900"/>
    <w:rsid w:val="00065F29"/>
    <w:rsid w:val="00080262"/>
    <w:rsid w:val="00085DE6"/>
    <w:rsid w:val="000A34DF"/>
    <w:rsid w:val="000B3590"/>
    <w:rsid w:val="000C429C"/>
    <w:rsid w:val="000D22FC"/>
    <w:rsid w:val="000E6D1A"/>
    <w:rsid w:val="000F38E1"/>
    <w:rsid w:val="000F6B1C"/>
    <w:rsid w:val="000F6E74"/>
    <w:rsid w:val="00101DA5"/>
    <w:rsid w:val="00113C63"/>
    <w:rsid w:val="00115B2D"/>
    <w:rsid w:val="00123AA0"/>
    <w:rsid w:val="001426FF"/>
    <w:rsid w:val="00147273"/>
    <w:rsid w:val="00152CEA"/>
    <w:rsid w:val="001552B1"/>
    <w:rsid w:val="00157ACE"/>
    <w:rsid w:val="001617C1"/>
    <w:rsid w:val="00186245"/>
    <w:rsid w:val="001A67D9"/>
    <w:rsid w:val="001C7394"/>
    <w:rsid w:val="001C7682"/>
    <w:rsid w:val="001D1821"/>
    <w:rsid w:val="001D7A6E"/>
    <w:rsid w:val="001E2ED1"/>
    <w:rsid w:val="001F5DD9"/>
    <w:rsid w:val="00214652"/>
    <w:rsid w:val="0023784D"/>
    <w:rsid w:val="002408DF"/>
    <w:rsid w:val="00240B1D"/>
    <w:rsid w:val="0025776C"/>
    <w:rsid w:val="00257A2D"/>
    <w:rsid w:val="00285BE2"/>
    <w:rsid w:val="002A142F"/>
    <w:rsid w:val="002D028F"/>
    <w:rsid w:val="002F0FB9"/>
    <w:rsid w:val="002F158C"/>
    <w:rsid w:val="002F1894"/>
    <w:rsid w:val="00300B44"/>
    <w:rsid w:val="0030781B"/>
    <w:rsid w:val="00312BED"/>
    <w:rsid w:val="003265A5"/>
    <w:rsid w:val="003514C5"/>
    <w:rsid w:val="00354649"/>
    <w:rsid w:val="00365EAE"/>
    <w:rsid w:val="003766C4"/>
    <w:rsid w:val="00376D56"/>
    <w:rsid w:val="00382F43"/>
    <w:rsid w:val="003A3281"/>
    <w:rsid w:val="003B3E4B"/>
    <w:rsid w:val="003B54ED"/>
    <w:rsid w:val="003C21E5"/>
    <w:rsid w:val="003C7D0C"/>
    <w:rsid w:val="003D113F"/>
    <w:rsid w:val="003E156D"/>
    <w:rsid w:val="00416177"/>
    <w:rsid w:val="00425516"/>
    <w:rsid w:val="00434986"/>
    <w:rsid w:val="004672AB"/>
    <w:rsid w:val="00472015"/>
    <w:rsid w:val="0048090D"/>
    <w:rsid w:val="00484565"/>
    <w:rsid w:val="00496E39"/>
    <w:rsid w:val="00496EC4"/>
    <w:rsid w:val="004A1F3E"/>
    <w:rsid w:val="004A275C"/>
    <w:rsid w:val="004B7317"/>
    <w:rsid w:val="004C0AE5"/>
    <w:rsid w:val="004C2771"/>
    <w:rsid w:val="004C50C0"/>
    <w:rsid w:val="004D5140"/>
    <w:rsid w:val="004E268C"/>
    <w:rsid w:val="004E3781"/>
    <w:rsid w:val="00501BC9"/>
    <w:rsid w:val="00511B7E"/>
    <w:rsid w:val="00522DFA"/>
    <w:rsid w:val="00524F8D"/>
    <w:rsid w:val="005318A6"/>
    <w:rsid w:val="00534136"/>
    <w:rsid w:val="005354B9"/>
    <w:rsid w:val="00536270"/>
    <w:rsid w:val="00541832"/>
    <w:rsid w:val="00550E06"/>
    <w:rsid w:val="005530D1"/>
    <w:rsid w:val="00580BE1"/>
    <w:rsid w:val="00580DE7"/>
    <w:rsid w:val="005B153C"/>
    <w:rsid w:val="005B5249"/>
    <w:rsid w:val="005C108B"/>
    <w:rsid w:val="005C5C4D"/>
    <w:rsid w:val="005C5C89"/>
    <w:rsid w:val="005C63AA"/>
    <w:rsid w:val="005D0C41"/>
    <w:rsid w:val="005E7D64"/>
    <w:rsid w:val="005F0D97"/>
    <w:rsid w:val="005F3B30"/>
    <w:rsid w:val="005F5E8D"/>
    <w:rsid w:val="00604333"/>
    <w:rsid w:val="00624492"/>
    <w:rsid w:val="00643FE5"/>
    <w:rsid w:val="00660AF3"/>
    <w:rsid w:val="00681F02"/>
    <w:rsid w:val="00691362"/>
    <w:rsid w:val="006F167C"/>
    <w:rsid w:val="006F333B"/>
    <w:rsid w:val="0071196A"/>
    <w:rsid w:val="00730507"/>
    <w:rsid w:val="00734643"/>
    <w:rsid w:val="0073470D"/>
    <w:rsid w:val="0077398B"/>
    <w:rsid w:val="00777C7A"/>
    <w:rsid w:val="00784323"/>
    <w:rsid w:val="007846C9"/>
    <w:rsid w:val="007863B9"/>
    <w:rsid w:val="0079040D"/>
    <w:rsid w:val="00792073"/>
    <w:rsid w:val="007A3EBD"/>
    <w:rsid w:val="007D774B"/>
    <w:rsid w:val="008020EF"/>
    <w:rsid w:val="00813AE1"/>
    <w:rsid w:val="00813EB8"/>
    <w:rsid w:val="00815943"/>
    <w:rsid w:val="00830AE3"/>
    <w:rsid w:val="00855CA3"/>
    <w:rsid w:val="00860259"/>
    <w:rsid w:val="00863560"/>
    <w:rsid w:val="008647F1"/>
    <w:rsid w:val="008704C4"/>
    <w:rsid w:val="0087304E"/>
    <w:rsid w:val="008847FE"/>
    <w:rsid w:val="008A6252"/>
    <w:rsid w:val="008A79BE"/>
    <w:rsid w:val="008B7010"/>
    <w:rsid w:val="008B707F"/>
    <w:rsid w:val="008C3080"/>
    <w:rsid w:val="008D2B89"/>
    <w:rsid w:val="008D5D0E"/>
    <w:rsid w:val="008F0C15"/>
    <w:rsid w:val="008F26B3"/>
    <w:rsid w:val="00900103"/>
    <w:rsid w:val="00900D18"/>
    <w:rsid w:val="009050DD"/>
    <w:rsid w:val="009116DA"/>
    <w:rsid w:val="00932480"/>
    <w:rsid w:val="00932E07"/>
    <w:rsid w:val="00950B39"/>
    <w:rsid w:val="00954D41"/>
    <w:rsid w:val="009727EF"/>
    <w:rsid w:val="00985470"/>
    <w:rsid w:val="00985C30"/>
    <w:rsid w:val="009877D7"/>
    <w:rsid w:val="009A0EC5"/>
    <w:rsid w:val="009A26D8"/>
    <w:rsid w:val="009A5101"/>
    <w:rsid w:val="009D6D87"/>
    <w:rsid w:val="009F1B12"/>
    <w:rsid w:val="009F4D60"/>
    <w:rsid w:val="009F6687"/>
    <w:rsid w:val="00A10A84"/>
    <w:rsid w:val="00A150B5"/>
    <w:rsid w:val="00A15160"/>
    <w:rsid w:val="00A237CB"/>
    <w:rsid w:val="00A439F2"/>
    <w:rsid w:val="00A47244"/>
    <w:rsid w:val="00A6595B"/>
    <w:rsid w:val="00A83269"/>
    <w:rsid w:val="00A95D30"/>
    <w:rsid w:val="00AA1A4A"/>
    <w:rsid w:val="00AB0600"/>
    <w:rsid w:val="00AB34E5"/>
    <w:rsid w:val="00AB69D2"/>
    <w:rsid w:val="00AC33F2"/>
    <w:rsid w:val="00AC537F"/>
    <w:rsid w:val="00AC6077"/>
    <w:rsid w:val="00AE62E1"/>
    <w:rsid w:val="00AF58C0"/>
    <w:rsid w:val="00B13DCB"/>
    <w:rsid w:val="00B141A1"/>
    <w:rsid w:val="00B210CC"/>
    <w:rsid w:val="00B2554F"/>
    <w:rsid w:val="00B5057D"/>
    <w:rsid w:val="00B50797"/>
    <w:rsid w:val="00B60575"/>
    <w:rsid w:val="00B61540"/>
    <w:rsid w:val="00B745E0"/>
    <w:rsid w:val="00B76B32"/>
    <w:rsid w:val="00B9236F"/>
    <w:rsid w:val="00B953A4"/>
    <w:rsid w:val="00BA06EA"/>
    <w:rsid w:val="00BA338C"/>
    <w:rsid w:val="00BB228D"/>
    <w:rsid w:val="00BB240F"/>
    <w:rsid w:val="00BB3AF4"/>
    <w:rsid w:val="00BD40B7"/>
    <w:rsid w:val="00BD41FF"/>
    <w:rsid w:val="00BE27A4"/>
    <w:rsid w:val="00BE2D4A"/>
    <w:rsid w:val="00BF65C4"/>
    <w:rsid w:val="00C32107"/>
    <w:rsid w:val="00C37642"/>
    <w:rsid w:val="00C4473F"/>
    <w:rsid w:val="00C451D3"/>
    <w:rsid w:val="00C56395"/>
    <w:rsid w:val="00C57047"/>
    <w:rsid w:val="00C571A1"/>
    <w:rsid w:val="00C60DD7"/>
    <w:rsid w:val="00C61C8E"/>
    <w:rsid w:val="00C61F4E"/>
    <w:rsid w:val="00C721C4"/>
    <w:rsid w:val="00C77245"/>
    <w:rsid w:val="00C8213E"/>
    <w:rsid w:val="00C87759"/>
    <w:rsid w:val="00CA0DBE"/>
    <w:rsid w:val="00CA236A"/>
    <w:rsid w:val="00CA60BE"/>
    <w:rsid w:val="00CB21E4"/>
    <w:rsid w:val="00CD15C8"/>
    <w:rsid w:val="00CD4179"/>
    <w:rsid w:val="00CF03E2"/>
    <w:rsid w:val="00CF0AD5"/>
    <w:rsid w:val="00CF4048"/>
    <w:rsid w:val="00D0443B"/>
    <w:rsid w:val="00D31E23"/>
    <w:rsid w:val="00D33121"/>
    <w:rsid w:val="00D35941"/>
    <w:rsid w:val="00D4168B"/>
    <w:rsid w:val="00D44962"/>
    <w:rsid w:val="00D562A4"/>
    <w:rsid w:val="00D72A58"/>
    <w:rsid w:val="00D743F0"/>
    <w:rsid w:val="00D81DBE"/>
    <w:rsid w:val="00D93F7E"/>
    <w:rsid w:val="00D97A8B"/>
    <w:rsid w:val="00DA236F"/>
    <w:rsid w:val="00DA701E"/>
    <w:rsid w:val="00DA794C"/>
    <w:rsid w:val="00DB00AC"/>
    <w:rsid w:val="00DC003C"/>
    <w:rsid w:val="00DC6D77"/>
    <w:rsid w:val="00DD0FCD"/>
    <w:rsid w:val="00DD6996"/>
    <w:rsid w:val="00DE6D76"/>
    <w:rsid w:val="00E01B29"/>
    <w:rsid w:val="00E07D27"/>
    <w:rsid w:val="00E12740"/>
    <w:rsid w:val="00E15960"/>
    <w:rsid w:val="00E365BC"/>
    <w:rsid w:val="00E46912"/>
    <w:rsid w:val="00E63F04"/>
    <w:rsid w:val="00E76B3D"/>
    <w:rsid w:val="00E80E1F"/>
    <w:rsid w:val="00E853ED"/>
    <w:rsid w:val="00E911DE"/>
    <w:rsid w:val="00EA6E97"/>
    <w:rsid w:val="00ED643B"/>
    <w:rsid w:val="00EE698B"/>
    <w:rsid w:val="00F00740"/>
    <w:rsid w:val="00F168AF"/>
    <w:rsid w:val="00F210A7"/>
    <w:rsid w:val="00F217CD"/>
    <w:rsid w:val="00F446FF"/>
    <w:rsid w:val="00F549F1"/>
    <w:rsid w:val="00F634DE"/>
    <w:rsid w:val="00F74B22"/>
    <w:rsid w:val="00F74D89"/>
    <w:rsid w:val="00F775F7"/>
    <w:rsid w:val="00F77EF6"/>
    <w:rsid w:val="00FA5705"/>
    <w:rsid w:val="00FB673C"/>
    <w:rsid w:val="00FC044E"/>
    <w:rsid w:val="00FC7393"/>
    <w:rsid w:val="00FD46E9"/>
    <w:rsid w:val="00FD5B50"/>
    <w:rsid w:val="00FD6F9B"/>
    <w:rsid w:val="00FE4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18"/>
  </w:style>
  <w:style w:type="paragraph" w:styleId="4">
    <w:name w:val="heading 4"/>
    <w:basedOn w:val="a"/>
    <w:next w:val="a"/>
    <w:link w:val="40"/>
    <w:unhideWhenUsed/>
    <w:qFormat/>
    <w:rsid w:val="009050DD"/>
    <w:pPr>
      <w:keepNext/>
      <w:suppressAutoHyphens/>
      <w:spacing w:before="240" w:after="60" w:line="348" w:lineRule="auto"/>
      <w:ind w:firstLine="709"/>
      <w:jc w:val="both"/>
      <w:outlineLvl w:val="3"/>
    </w:pPr>
    <w:rPr>
      <w:rFonts w:eastAsiaTheme="minorEastAs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61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1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1C8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41314"/>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041314"/>
    <w:rPr>
      <w:rFonts w:ascii="Calibri" w:hAnsi="Calibri"/>
      <w:sz w:val="16"/>
      <w:szCs w:val="16"/>
    </w:rPr>
  </w:style>
  <w:style w:type="paragraph" w:styleId="a5">
    <w:name w:val="No Spacing"/>
    <w:link w:val="a6"/>
    <w:uiPriority w:val="1"/>
    <w:qFormat/>
    <w:rsid w:val="00DE6D76"/>
    <w:pPr>
      <w:spacing w:after="0" w:line="240" w:lineRule="auto"/>
      <w:jc w:val="both"/>
    </w:pPr>
    <w:rPr>
      <w:rFonts w:ascii="Times New Roman" w:eastAsia="Calibri" w:hAnsi="Times New Roman" w:cs="Times New Roman"/>
      <w:sz w:val="28"/>
    </w:rPr>
  </w:style>
  <w:style w:type="character" w:customStyle="1" w:styleId="a6">
    <w:name w:val="Без интервала Знак"/>
    <w:basedOn w:val="a0"/>
    <w:link w:val="a5"/>
    <w:uiPriority w:val="1"/>
    <w:rsid w:val="00DE6D76"/>
    <w:rPr>
      <w:rFonts w:ascii="Times New Roman" w:eastAsia="Calibri" w:hAnsi="Times New Roman" w:cs="Times New Roman"/>
      <w:sz w:val="28"/>
    </w:rPr>
  </w:style>
  <w:style w:type="paragraph" w:styleId="a7">
    <w:name w:val="header"/>
    <w:basedOn w:val="a"/>
    <w:link w:val="a8"/>
    <w:uiPriority w:val="99"/>
    <w:semiHidden/>
    <w:unhideWhenUsed/>
    <w:rsid w:val="002378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3784D"/>
  </w:style>
  <w:style w:type="paragraph" w:styleId="a9">
    <w:name w:val="footer"/>
    <w:basedOn w:val="a"/>
    <w:link w:val="aa"/>
    <w:uiPriority w:val="99"/>
    <w:semiHidden/>
    <w:unhideWhenUsed/>
    <w:rsid w:val="0023784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3784D"/>
  </w:style>
  <w:style w:type="paragraph" w:styleId="ab">
    <w:name w:val="Body Text"/>
    <w:aliases w:val="Основной текст Знак1,Основной текст Знак Знак"/>
    <w:basedOn w:val="a"/>
    <w:link w:val="2"/>
    <w:rsid w:val="005B153C"/>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uiPriority w:val="99"/>
    <w:semiHidden/>
    <w:rsid w:val="005B153C"/>
  </w:style>
  <w:style w:type="character" w:customStyle="1" w:styleId="2">
    <w:name w:val="Основной текст Знак2"/>
    <w:aliases w:val="Основной текст Знак1 Знак,Основной текст Знак Знак Знак"/>
    <w:basedOn w:val="a0"/>
    <w:link w:val="ab"/>
    <w:rsid w:val="005B153C"/>
    <w:rPr>
      <w:rFonts w:ascii="Times New Roman" w:eastAsia="Times New Roman" w:hAnsi="Times New Roman" w:cs="Times New Roman"/>
      <w:sz w:val="24"/>
      <w:szCs w:val="24"/>
      <w:lang w:eastAsia="ru-RU"/>
    </w:rPr>
  </w:style>
  <w:style w:type="table" w:styleId="ad">
    <w:name w:val="Table Grid"/>
    <w:basedOn w:val="a1"/>
    <w:uiPriority w:val="59"/>
    <w:rsid w:val="00FB67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2">
    <w:name w:val="Основной текст22"/>
    <w:basedOn w:val="a"/>
    <w:rsid w:val="001D1821"/>
    <w:pPr>
      <w:shd w:val="clear" w:color="auto" w:fill="FFFFFF"/>
      <w:suppressAutoHyphens/>
      <w:spacing w:before="300" w:after="0" w:line="360" w:lineRule="exact"/>
      <w:ind w:hanging="4320"/>
      <w:jc w:val="both"/>
    </w:pPr>
    <w:rPr>
      <w:rFonts w:ascii="Times New Roman" w:eastAsia="Times New Roman" w:hAnsi="Times New Roman" w:cs="Times New Roman"/>
      <w:sz w:val="28"/>
      <w:szCs w:val="28"/>
      <w:lang w:eastAsia="zh-CN"/>
    </w:rPr>
  </w:style>
  <w:style w:type="paragraph" w:customStyle="1" w:styleId="formattext">
    <w:name w:val="formattext"/>
    <w:basedOn w:val="a"/>
    <w:rsid w:val="001D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1D1821"/>
    <w:rPr>
      <w:color w:val="106BBE"/>
    </w:rPr>
  </w:style>
  <w:style w:type="paragraph" w:customStyle="1" w:styleId="af">
    <w:name w:val="Нормальный (таблица)"/>
    <w:basedOn w:val="a"/>
    <w:next w:val="a"/>
    <w:uiPriority w:val="99"/>
    <w:rsid w:val="001D182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rsid w:val="009050DD"/>
    <w:rPr>
      <w:rFonts w:eastAsiaTheme="minorEastAsia"/>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94676">
      <w:bodyDiv w:val="1"/>
      <w:marLeft w:val="0"/>
      <w:marRight w:val="0"/>
      <w:marTop w:val="0"/>
      <w:marBottom w:val="0"/>
      <w:divBdr>
        <w:top w:val="none" w:sz="0" w:space="0" w:color="auto"/>
        <w:left w:val="none" w:sz="0" w:space="0" w:color="auto"/>
        <w:bottom w:val="none" w:sz="0" w:space="0" w:color="auto"/>
        <w:right w:val="none" w:sz="0" w:space="0" w:color="auto"/>
      </w:divBdr>
    </w:div>
    <w:div w:id="21035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vo.garant.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ivo.garant.ru/document/redirect/7065073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vo.garant.ru/"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1B7E3-6417-4ED2-92F4-F3676D88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3381</Words>
  <Characters>19274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Бальчинова Венера Данзановна</dc:creator>
  <cp:lastModifiedBy>USER</cp:lastModifiedBy>
  <cp:revision>194</cp:revision>
  <cp:lastPrinted>2020-10-29T11:39:00Z</cp:lastPrinted>
  <dcterms:created xsi:type="dcterms:W3CDTF">2015-12-23T02:03:00Z</dcterms:created>
  <dcterms:modified xsi:type="dcterms:W3CDTF">2020-10-29T11:39:00Z</dcterms:modified>
</cp:coreProperties>
</file>