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2" w:rsidRPr="00AA3B52" w:rsidRDefault="00E803F2" w:rsidP="00E803F2">
      <w:pPr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951B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СОВЕТ </w:t>
      </w:r>
      <w:r w:rsidRPr="00AA3B52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AA3B52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AA3B52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</w:p>
    <w:p w:rsidR="00E803F2" w:rsidRPr="00AA3B5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РЕШЕНИЕ</w:t>
      </w:r>
    </w:p>
    <w:p w:rsidR="00E803F2" w:rsidRPr="00AA3B52" w:rsidRDefault="00E803F2" w:rsidP="00E803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52">
        <w:rPr>
          <w:rFonts w:ascii="Times New Roman" w:hAnsi="Times New Roman"/>
          <w:b/>
          <w:sz w:val="24"/>
          <w:szCs w:val="24"/>
        </w:rPr>
        <w:t>№</w:t>
      </w:r>
      <w:r w:rsidR="00BA5FB1">
        <w:rPr>
          <w:rFonts w:ascii="Times New Roman" w:hAnsi="Times New Roman"/>
          <w:b/>
          <w:sz w:val="24"/>
          <w:szCs w:val="24"/>
        </w:rPr>
        <w:t xml:space="preserve"> 79/</w:t>
      </w:r>
      <w:r w:rsidR="006B17E5">
        <w:rPr>
          <w:rFonts w:ascii="Times New Roman" w:hAnsi="Times New Roman"/>
          <w:b/>
          <w:sz w:val="24"/>
          <w:szCs w:val="24"/>
        </w:rPr>
        <w:t>20</w:t>
      </w:r>
      <w:r w:rsidR="00BA5FB1">
        <w:rPr>
          <w:rFonts w:ascii="Times New Roman" w:hAnsi="Times New Roman"/>
          <w:b/>
          <w:sz w:val="24"/>
          <w:szCs w:val="24"/>
        </w:rPr>
        <w:t>8</w:t>
      </w:r>
      <w:r w:rsidR="006B17E5">
        <w:rPr>
          <w:rFonts w:ascii="Times New Roman" w:hAnsi="Times New Roman"/>
          <w:b/>
          <w:sz w:val="24"/>
          <w:szCs w:val="24"/>
        </w:rPr>
        <w:t xml:space="preserve"> от </w:t>
      </w:r>
      <w:r w:rsidR="00BA5FB1">
        <w:rPr>
          <w:rFonts w:ascii="Times New Roman" w:hAnsi="Times New Roman"/>
          <w:b/>
          <w:sz w:val="24"/>
          <w:szCs w:val="24"/>
        </w:rPr>
        <w:t>31</w:t>
      </w:r>
      <w:r w:rsidR="006B17E5">
        <w:rPr>
          <w:rFonts w:ascii="Times New Roman" w:hAnsi="Times New Roman"/>
          <w:b/>
          <w:sz w:val="24"/>
          <w:szCs w:val="24"/>
        </w:rPr>
        <w:t>.01.2022 г.</w:t>
      </w:r>
    </w:p>
    <w:p w:rsidR="00E803F2" w:rsidRPr="0079238A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38A">
        <w:rPr>
          <w:rFonts w:ascii="Times New Roman" w:hAnsi="Times New Roman"/>
          <w:b/>
          <w:sz w:val="24"/>
          <w:szCs w:val="24"/>
        </w:rPr>
        <w:t>О вынесении на публичные слушания</w:t>
      </w:r>
      <w:r w:rsidR="00903B25" w:rsidRPr="0079238A">
        <w:rPr>
          <w:rFonts w:ascii="Times New Roman" w:hAnsi="Times New Roman"/>
          <w:b/>
          <w:sz w:val="24"/>
          <w:szCs w:val="24"/>
        </w:rPr>
        <w:t xml:space="preserve"> проекта решения Совета Осиновского муниципального образования</w:t>
      </w:r>
      <w:r w:rsidRPr="007923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FF7E60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FF7E6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FF7E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53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03F2" w:rsidRPr="00AA3B52" w:rsidRDefault="00E803F2" w:rsidP="00E803F2">
      <w:pPr>
        <w:pStyle w:val="a3"/>
        <w:rPr>
          <w:rFonts w:ascii="Times New Roman" w:hAnsi="Times New Roman"/>
          <w:b/>
          <w:color w:val="2C2C2C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ab/>
        <w:t xml:space="preserve"> </w:t>
      </w:r>
      <w:r w:rsidRPr="00AA3B52">
        <w:rPr>
          <w:rFonts w:ascii="Times New Roman" w:hAnsi="Times New Roman"/>
          <w:sz w:val="24"/>
          <w:szCs w:val="24"/>
        </w:rPr>
        <w:t xml:space="preserve"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</w:t>
      </w:r>
      <w:r w:rsidR="00F85D1D">
        <w:rPr>
          <w:rFonts w:ascii="Times New Roman" w:hAnsi="Times New Roman"/>
          <w:sz w:val="24"/>
          <w:szCs w:val="24"/>
        </w:rPr>
        <w:t>поселений Саратовской области»</w:t>
      </w:r>
      <w:r w:rsidRPr="00AA3B52">
        <w:rPr>
          <w:rFonts w:ascii="Times New Roman" w:hAnsi="Times New Roman"/>
          <w:sz w:val="24"/>
          <w:szCs w:val="24"/>
        </w:rPr>
        <w:t>, Совет Осиновского муниципального образования Марксовского муниципального района Саратовской области: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РЕШИЛ:</w:t>
      </w:r>
    </w:p>
    <w:p w:rsidR="00746E06" w:rsidRPr="00AA3B52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1.</w:t>
      </w:r>
      <w:bookmarkStart w:id="0" w:name="_GoBack"/>
      <w:bookmarkEnd w:id="0"/>
      <w:r w:rsidRPr="00AA3B52">
        <w:rPr>
          <w:rFonts w:ascii="Times New Roman" w:hAnsi="Times New Roman"/>
          <w:sz w:val="24"/>
          <w:szCs w:val="24"/>
        </w:rPr>
        <w:t xml:space="preserve"> Вынести на публичные слушания с участием граждан, проживающих </w:t>
      </w:r>
      <w:proofErr w:type="gramStart"/>
      <w:r w:rsidRPr="00AA3B52">
        <w:rPr>
          <w:rFonts w:ascii="Times New Roman" w:hAnsi="Times New Roman"/>
          <w:sz w:val="24"/>
          <w:szCs w:val="24"/>
        </w:rPr>
        <w:t>на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территории Осиновского муниципального образования проект решения Совета Осиновского муниципального образования </w:t>
      </w:r>
      <w:r w:rsidR="00951B0E">
        <w:rPr>
          <w:rFonts w:ascii="Times New Roman" w:hAnsi="Times New Roman"/>
          <w:sz w:val="24"/>
          <w:szCs w:val="24"/>
        </w:rPr>
        <w:t xml:space="preserve"> проект решения</w:t>
      </w:r>
      <w:proofErr w:type="gramStart"/>
      <w:r w:rsidR="00951B0E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951B0E" w:rsidP="00951B0E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E803F2" w:rsidRPr="00AA3B52">
        <w:rPr>
          <w:rFonts w:ascii="Times New Roman" w:hAnsi="Times New Roman"/>
          <w:sz w:val="24"/>
          <w:szCs w:val="24"/>
        </w:rPr>
        <w:t>(прилагается).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r w:rsidR="00D2380F">
        <w:rPr>
          <w:rFonts w:ascii="Times New Roman" w:hAnsi="Times New Roman"/>
          <w:color w:val="00000A"/>
          <w:sz w:val="24"/>
          <w:szCs w:val="24"/>
        </w:rPr>
        <w:t>Филиппов Олег Валерьевич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r w:rsidR="00951B0E">
        <w:rPr>
          <w:rFonts w:ascii="Times New Roman" w:hAnsi="Times New Roman"/>
          <w:color w:val="00000A"/>
          <w:sz w:val="24"/>
          <w:szCs w:val="24"/>
        </w:rPr>
        <w:t>Макарова Мария Александровна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</w:t>
      </w:r>
    </w:p>
    <w:p w:rsidR="00746E06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746E06" w:rsidRDefault="00746E06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4.  Организатор в целях разъяснения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</w:t>
      </w:r>
      <w:r w:rsidR="00951B0E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sz w:val="24"/>
          <w:szCs w:val="24"/>
        </w:rPr>
        <w:t>до дня пров</w:t>
      </w:r>
      <w:r w:rsidR="00951B0E">
        <w:rPr>
          <w:rFonts w:ascii="Times New Roman" w:hAnsi="Times New Roman"/>
          <w:sz w:val="24"/>
          <w:szCs w:val="24"/>
        </w:rPr>
        <w:t>е</w:t>
      </w:r>
      <w:r w:rsidRPr="00AA3B52">
        <w:rPr>
          <w:rFonts w:ascii="Times New Roman" w:hAnsi="Times New Roman"/>
          <w:sz w:val="24"/>
          <w:szCs w:val="24"/>
        </w:rPr>
        <w:t xml:space="preserve">дения публичных слушаний организует выступления </w:t>
      </w:r>
      <w:r w:rsidR="000012DF">
        <w:rPr>
          <w:rFonts w:ascii="Times New Roman" w:hAnsi="Times New Roman"/>
          <w:sz w:val="24"/>
          <w:szCs w:val="24"/>
        </w:rPr>
        <w:t xml:space="preserve"> членов рабочей группы </w:t>
      </w:r>
      <w:r w:rsidR="00951B0E">
        <w:rPr>
          <w:rFonts w:ascii="Times New Roman" w:hAnsi="Times New Roman"/>
          <w:sz w:val="24"/>
          <w:szCs w:val="24"/>
        </w:rPr>
        <w:t>ПЗЗ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color w:val="000000"/>
          <w:sz w:val="24"/>
          <w:szCs w:val="24"/>
        </w:rPr>
        <w:lastRenderedPageBreak/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Бородаевка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.К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олхозная 10–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.М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олодежная д.30/1 -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пос. Осиновский  пер. Осиновский д.3- здание администрации;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 xml:space="preserve">   </w:t>
      </w:r>
      <w:r w:rsidRPr="00AA3B52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При проведении публичных слушаний все участники публичных слушаний вправе, кроме того, высказать свое мнение об утверждении </w:t>
      </w:r>
      <w:r w:rsidR="00951B0E">
        <w:rPr>
          <w:rFonts w:ascii="Times New Roman" w:hAnsi="Times New Roman"/>
          <w:sz w:val="24"/>
          <w:szCs w:val="24"/>
        </w:rPr>
        <w:t>«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</w:t>
      </w:r>
      <w:proofErr w:type="gramStart"/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</w:t>
      </w:r>
      <w:r w:rsidR="00951B0E">
        <w:rPr>
          <w:rFonts w:ascii="Times New Roman" w:hAnsi="Times New Roman"/>
          <w:sz w:val="24"/>
          <w:szCs w:val="24"/>
        </w:rPr>
        <w:t>Решения Совета «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BA5FB1">
        <w:rPr>
          <w:rFonts w:ascii="Times New Roman" w:hAnsi="Times New Roman"/>
          <w:sz w:val="24"/>
          <w:szCs w:val="24"/>
        </w:rPr>
        <w:t>04 февраля</w:t>
      </w:r>
      <w:r w:rsidRPr="00AA3B52">
        <w:rPr>
          <w:rFonts w:ascii="Times New Roman" w:hAnsi="Times New Roman"/>
          <w:sz w:val="24"/>
          <w:szCs w:val="24"/>
        </w:rPr>
        <w:t xml:space="preserve">  202</w:t>
      </w:r>
      <w:r w:rsidR="00192D99">
        <w:rPr>
          <w:rFonts w:ascii="Times New Roman" w:hAnsi="Times New Roman"/>
          <w:sz w:val="24"/>
          <w:szCs w:val="24"/>
        </w:rPr>
        <w:t>2</w:t>
      </w:r>
      <w:r w:rsidRPr="00AA3B52">
        <w:rPr>
          <w:rFonts w:ascii="Times New Roman" w:hAnsi="Times New Roman"/>
          <w:sz w:val="24"/>
          <w:szCs w:val="24"/>
        </w:rPr>
        <w:t xml:space="preserve"> года в 1</w:t>
      </w:r>
      <w:r w:rsidR="00CD2BBE">
        <w:rPr>
          <w:rFonts w:ascii="Times New Roman" w:hAnsi="Times New Roman"/>
          <w:sz w:val="24"/>
          <w:szCs w:val="24"/>
        </w:rPr>
        <w:t>1</w:t>
      </w:r>
      <w:r w:rsidRPr="00AA3B52">
        <w:rPr>
          <w:rFonts w:ascii="Times New Roman" w:hAnsi="Times New Roman"/>
          <w:sz w:val="24"/>
          <w:szCs w:val="24"/>
        </w:rPr>
        <w:t>.00 в Дом Досуга села Березовка   по адресу: улица К.Маркса дом 15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lastRenderedPageBreak/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AA3B5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64.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AA3B5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A3B52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  О.В. Иванова</w:t>
      </w:r>
    </w:p>
    <w:p w:rsidR="007A3479" w:rsidRPr="00AA3B52" w:rsidRDefault="007A3479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B52" w:rsidRPr="00AA3B52" w:rsidRDefault="00AA3B5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00A87" w:rsidRDefault="00200A87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746E0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ОСИНОВСКОГО МУНИЦИПАЛЬНОГО ОБРАЗОВАНИЯ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МАРКСОВСКОГО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746E06" w:rsidRPr="00362EE4" w:rsidRDefault="00746E06" w:rsidP="00746E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6E06" w:rsidRPr="00E7341B" w:rsidRDefault="00746E06" w:rsidP="00746E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46E06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E7341B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</w:p>
    <w:p w:rsidR="00746E06" w:rsidRDefault="00746E06" w:rsidP="0044293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746E06" w:rsidRPr="00712A06" w:rsidRDefault="00746E06" w:rsidP="00746E0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746E06" w:rsidRPr="00442935" w:rsidRDefault="00746E06" w:rsidP="00442935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7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8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муниципального образования Марксовского муниципального района Саратовской области:</w:t>
      </w:r>
    </w:p>
    <w:p w:rsidR="00746E06" w:rsidRPr="00874BA6" w:rsidRDefault="00746E06" w:rsidP="00746E06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E06" w:rsidRPr="00874BA6" w:rsidRDefault="00746E06" w:rsidP="00746E0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746E06" w:rsidRPr="00874BA6" w:rsidRDefault="00746E06" w:rsidP="00746E06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</w:p>
    <w:bookmarkEnd w:id="1"/>
    <w:p w:rsidR="0079418D" w:rsidRPr="003906F6" w:rsidRDefault="0079418D" w:rsidP="0079418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06F6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3906F6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3906F6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79418D" w:rsidRPr="00D90A4C" w:rsidRDefault="0079418D" w:rsidP="007941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6F6">
        <w:rPr>
          <w:rFonts w:ascii="Times New Roman" w:eastAsia="Times New Roman" w:hAnsi="Times New Roman" w:cs="Times New Roman"/>
          <w:sz w:val="24"/>
          <w:szCs w:val="24"/>
        </w:rPr>
        <w:t>статью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06F6">
        <w:rPr>
          <w:rFonts w:ascii="Times New Roman" w:eastAsia="Times New Roman" w:hAnsi="Times New Roman" w:cs="Times New Roman"/>
          <w:sz w:val="24"/>
          <w:szCs w:val="24"/>
        </w:rPr>
        <w:t xml:space="preserve"> главы 7 в отношении территориальной зоны </w:t>
      </w:r>
      <w:r w:rsidRPr="003906F6">
        <w:rPr>
          <w:rFonts w:ascii="Times New Roman" w:hAnsi="Times New Roman" w:cs="Times New Roman"/>
          <w:sz w:val="24"/>
          <w:szCs w:val="24"/>
        </w:rPr>
        <w:t>СХН-1 (</w:t>
      </w:r>
      <w:r>
        <w:rPr>
          <w:rFonts w:ascii="Times New Roman" w:hAnsi="Times New Roman" w:cs="Times New Roman"/>
          <w:sz w:val="24"/>
          <w:szCs w:val="24"/>
        </w:rPr>
        <w:t>Зона сельскохозяйственного назначения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6F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906F6">
        <w:rPr>
          <w:rFonts w:ascii="Times New Roman" w:hAnsi="Times New Roman" w:cs="Times New Roman"/>
          <w:sz w:val="24"/>
          <w:szCs w:val="24"/>
        </w:rPr>
        <w:t xml:space="preserve"> </w:t>
      </w:r>
      <w:r w:rsidRPr="003906F6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редакции:</w:t>
      </w:r>
      <w:bookmarkStart w:id="2" w:name="sub_1002"/>
    </w:p>
    <w:p w:rsidR="0079418D" w:rsidRPr="00D90A4C" w:rsidRDefault="0079418D" w:rsidP="0079418D">
      <w:pPr>
        <w:pStyle w:val="a6"/>
        <w:ind w:left="142"/>
        <w:rPr>
          <w:rFonts w:ascii="Times New Roman" w:hAnsi="Times New Roman" w:cs="Times New Roman"/>
          <w:b/>
        </w:rPr>
      </w:pPr>
      <w:r w:rsidRPr="00D90A4C">
        <w:rPr>
          <w:rFonts w:ascii="Times New Roman" w:hAnsi="Times New Roman" w:cs="Times New Roman"/>
          <w:b/>
        </w:rPr>
        <w:t>СХН-1. Зона сельскохозяйственного назначения</w:t>
      </w:r>
    </w:p>
    <w:p w:rsidR="0079418D" w:rsidRPr="00D90A4C" w:rsidRDefault="0079418D" w:rsidP="0079418D">
      <w:pPr>
        <w:pStyle w:val="a6"/>
        <w:ind w:left="142"/>
        <w:jc w:val="both"/>
        <w:rPr>
          <w:rFonts w:ascii="Times New Roman" w:hAnsi="Times New Roman" w:cs="Times New Roman"/>
        </w:rPr>
      </w:pPr>
      <w:r w:rsidRPr="00D90A4C">
        <w:rPr>
          <w:rFonts w:ascii="Times New Roman" w:hAnsi="Times New Roman" w:cs="Times New Roman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79418D" w:rsidRPr="00D90A4C" w:rsidRDefault="0079418D" w:rsidP="00794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0A4C">
        <w:rPr>
          <w:rFonts w:ascii="Times New Roman" w:hAnsi="Times New Roman" w:cs="Times New Roman"/>
          <w:sz w:val="24"/>
          <w:szCs w:val="24"/>
        </w:rPr>
        <w:t xml:space="preserve">Перечень основных и вспомогательных видов разрешённого использования объектов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0A4C">
        <w:rPr>
          <w:rFonts w:ascii="Times New Roman" w:hAnsi="Times New Roman" w:cs="Times New Roman"/>
          <w:sz w:val="24"/>
          <w:szCs w:val="24"/>
        </w:rPr>
        <w:t>капитального строительства и земельных участков:</w:t>
      </w:r>
    </w:p>
    <w:tbl>
      <w:tblPr>
        <w:tblW w:w="9074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3906F6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3906F6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3906F6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Растениеводство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3906F6">
                <w:rPr>
                  <w:rFonts w:ascii="Times New Roman" w:hAnsi="Times New Roman" w:cs="Times New Roman"/>
                </w:rPr>
                <w:t>кодами 1.2</w:t>
              </w:r>
            </w:hyperlink>
            <w:r w:rsidRPr="003906F6">
              <w:rPr>
                <w:rFonts w:ascii="Times New Roman" w:hAnsi="Times New Roman" w:cs="Times New Roman"/>
              </w:rPr>
              <w:t xml:space="preserve"> - </w:t>
            </w:r>
            <w:hyperlink w:anchor="Par66" w:tooltip="1.6" w:history="1">
              <w:r w:rsidRPr="003906F6"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площадки для сбора мусора; объекты пожарной охраны (резервуары для хранения воды); объекты технического, инженерно-технического </w:t>
            </w:r>
            <w:r w:rsidRPr="003906F6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Овощеводство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Садоводство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</w:t>
            </w:r>
            <w:r w:rsidRPr="003906F6">
              <w:rPr>
                <w:rFonts w:ascii="Times New Roman" w:hAnsi="Times New Roman" w:cs="Times New Roman"/>
              </w:rPr>
              <w:lastRenderedPageBreak/>
              <w:t>многолетних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сооружения локального инженерного </w:t>
            </w:r>
            <w:r w:rsidRPr="003906F6">
              <w:rPr>
                <w:rFonts w:ascii="Times New Roman" w:hAnsi="Times New Roman" w:cs="Times New Roman"/>
              </w:rPr>
              <w:lastRenderedPageBreak/>
              <w:t>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Животноводство</w:t>
            </w:r>
          </w:p>
          <w:p w:rsidR="0079418D" w:rsidRPr="003906F6" w:rsidRDefault="0079418D" w:rsidP="00157ECF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79418D" w:rsidRPr="003906F6" w:rsidRDefault="0079418D" w:rsidP="00157ECF">
            <w:pPr>
              <w:pStyle w:val="s1"/>
              <w:shd w:val="clear" w:color="auto" w:fill="FFFFFF"/>
              <w:spacing w:before="0" w:beforeAutospacing="0" w:after="0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8" w:history="1">
              <w:r w:rsidRPr="003906F6">
                <w:rPr>
                  <w:rStyle w:val="a4"/>
                  <w:color w:val="3272C0"/>
                  <w:u w:val="none"/>
                </w:rPr>
                <w:t>кодами 1.8-1.11</w:t>
              </w:r>
            </w:hyperlink>
            <w:r w:rsidRPr="003906F6">
              <w:rPr>
                <w:color w:val="464C55"/>
              </w:rPr>
              <w:t>, </w:t>
            </w:r>
            <w:hyperlink r:id="rId10" w:anchor="block_10115" w:history="1">
              <w:r w:rsidRPr="003906F6">
                <w:rPr>
                  <w:rStyle w:val="a4"/>
                  <w:color w:val="3272C0"/>
                  <w:u w:val="none"/>
                </w:rPr>
                <w:t>1.15</w:t>
              </w:r>
            </w:hyperlink>
            <w:r w:rsidRPr="003906F6">
              <w:rPr>
                <w:color w:val="464C55"/>
              </w:rPr>
              <w:t>, </w:t>
            </w:r>
            <w:hyperlink r:id="rId11" w:anchor="block_1119" w:history="1">
              <w:r w:rsidRPr="003906F6">
                <w:rPr>
                  <w:rStyle w:val="a4"/>
                  <w:color w:val="3272C0"/>
                  <w:u w:val="none"/>
                </w:rPr>
                <w:t>1.19</w:t>
              </w:r>
            </w:hyperlink>
            <w:r w:rsidRPr="003906F6">
              <w:rPr>
                <w:color w:val="464C55"/>
              </w:rPr>
              <w:t>, </w:t>
            </w:r>
            <w:hyperlink r:id="rId12" w:anchor="block_1120" w:history="1">
              <w:r w:rsidRPr="003906F6">
                <w:rPr>
                  <w:rStyle w:val="a4"/>
                  <w:color w:val="3272C0"/>
                  <w:u w:val="none"/>
                </w:rPr>
                <w:t>1.20</w:t>
              </w:r>
            </w:hyperlink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Пчеловодство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Рыбоводство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906F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906F6">
              <w:rPr>
                <w:rFonts w:ascii="Times New Roman" w:hAnsi="Times New Roman" w:cs="Times New Roman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3906F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90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площадки для сбора мусора; объекты </w:t>
            </w:r>
            <w:r w:rsidRPr="003906F6">
              <w:rPr>
                <w:rFonts w:ascii="Times New Roman" w:hAnsi="Times New Roman" w:cs="Times New Roman"/>
              </w:rPr>
              <w:lastRenderedPageBreak/>
              <w:t>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Питомники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Сенокошение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Ведение огородничества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площадки для сбора мусора; объекты пожарной охраны (резервуары для хранения воды); объекты технического, инженерно-технического </w:t>
            </w:r>
            <w:r w:rsidRPr="003906F6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</w:tr>
      <w:tr w:rsidR="0079418D" w:rsidRPr="003906F6" w:rsidTr="00157ECF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Ведение садоводства 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3906F6">
                <w:rPr>
                  <w:rFonts w:ascii="Times New Roman" w:hAnsi="Times New Roman" w:cs="Times New Roman"/>
                </w:rPr>
                <w:t>кодом 2.1</w:t>
              </w:r>
            </w:hyperlink>
            <w:r w:rsidRPr="003906F6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3906F6" w:rsidRDefault="0079418D" w:rsidP="00157ECF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79418D" w:rsidRPr="003906F6" w:rsidRDefault="0079418D" w:rsidP="0079418D">
      <w:pPr>
        <w:rPr>
          <w:rFonts w:ascii="Times New Roman" w:hAnsi="Times New Roman" w:cs="Times New Roman"/>
        </w:rPr>
      </w:pPr>
    </w:p>
    <w:p w:rsidR="0079418D" w:rsidRPr="004652BC" w:rsidRDefault="0079418D" w:rsidP="0079418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BC">
        <w:rPr>
          <w:rFonts w:ascii="Times New Roman" w:hAnsi="Times New Roman" w:cs="Times New Roman"/>
        </w:rPr>
        <w:t>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79418D" w:rsidRPr="00D40EBE" w:rsidRDefault="0079418D" w:rsidP="0079418D">
      <w:pPr>
        <w:pStyle w:val="a6"/>
        <w:ind w:left="1482"/>
        <w:jc w:val="both"/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866"/>
        <w:gridCol w:w="2494"/>
      </w:tblGrid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4652BC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Код условно разрешенного вида использования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4652BC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условно разрешенного вида использования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8D" w:rsidRPr="004652BC" w:rsidRDefault="0079418D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Садоводство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Питомники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 xml:space="preserve">площадки для сбора мусора; объекты пожарной охраны (резервуары для хранения воды); объекты технического, инженерно-технического </w:t>
            </w:r>
            <w:r w:rsidRPr="004652BC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proofErr w:type="gramStart"/>
            <w:r w:rsidRPr="004652BC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proofErr w:type="gramStart"/>
            <w:r w:rsidRPr="004652B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Размещение площадок для сбора мусора; объекты технического, инженерно-технического обеспечения; гостевые автостоянки; солярии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Объекты технического, инженерно-технического обеспечения</w:t>
            </w:r>
          </w:p>
        </w:tc>
      </w:tr>
      <w:tr w:rsidR="0079418D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Гидротехнические сооружения</w:t>
            </w:r>
          </w:p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652BC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4652BC">
              <w:rPr>
                <w:rFonts w:ascii="Times New Roman" w:hAnsi="Times New Roman" w:cs="Times New Roman"/>
              </w:rPr>
              <w:t xml:space="preserve"> и рыбопропускных сооружений, </w:t>
            </w:r>
            <w:r w:rsidRPr="004652BC">
              <w:rPr>
                <w:rFonts w:ascii="Times New Roman" w:hAnsi="Times New Roman" w:cs="Times New Roman"/>
              </w:rPr>
              <w:lastRenderedPageBreak/>
              <w:t>берегозащитных сооружений)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D" w:rsidRPr="004652BC" w:rsidRDefault="0079418D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lastRenderedPageBreak/>
              <w:t>Объекты технического, инженерно-технического обеспечения</w:t>
            </w:r>
          </w:p>
        </w:tc>
      </w:tr>
    </w:tbl>
    <w:p w:rsidR="0079418D" w:rsidRPr="004652BC" w:rsidRDefault="0079418D" w:rsidP="0079418D">
      <w:pPr>
        <w:pStyle w:val="a6"/>
        <w:ind w:left="1482"/>
        <w:jc w:val="both"/>
        <w:rPr>
          <w:rFonts w:ascii="Times New Roman" w:hAnsi="Times New Roman" w:cs="Times New Roman"/>
        </w:rPr>
      </w:pPr>
    </w:p>
    <w:p w:rsidR="0079418D" w:rsidRPr="00D90A4C" w:rsidRDefault="0079418D" w:rsidP="0079418D">
      <w:pPr>
        <w:ind w:firstLine="567"/>
        <w:rPr>
          <w:rFonts w:ascii="Times New Roman" w:hAnsi="Times New Roman" w:cs="Times New Roman"/>
        </w:rPr>
      </w:pPr>
      <w:r w:rsidRPr="00D90A4C">
        <w:rPr>
          <w:rFonts w:ascii="Times New Roman" w:hAnsi="Times New Roman" w:cs="Times New Roman"/>
        </w:rPr>
        <w:t>Параметры застройки не подлежат установлению.</w:t>
      </w:r>
    </w:p>
    <w:p w:rsidR="0079418D" w:rsidRPr="003906F6" w:rsidRDefault="0079418D" w:rsidP="0079418D">
      <w:pPr>
        <w:rPr>
          <w:rFonts w:ascii="Times New Roman" w:hAnsi="Times New Roman" w:cs="Times New Roman"/>
        </w:rPr>
      </w:pPr>
    </w:p>
    <w:p w:rsidR="0079418D" w:rsidRPr="003906F6" w:rsidRDefault="0079418D" w:rsidP="0079418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79418D" w:rsidRPr="003906F6" w:rsidRDefault="0079418D" w:rsidP="007941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79418D" w:rsidRPr="003906F6" w:rsidRDefault="0079418D" w:rsidP="0079418D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br/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Осиновского</w:t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79418D" w:rsidRPr="003906F6" w:rsidRDefault="0079418D" w:rsidP="0079418D">
      <w:pPr>
        <w:rPr>
          <w:rFonts w:ascii="Times New Roman" w:hAnsi="Times New Roman" w:cs="Times New Roman"/>
        </w:rPr>
      </w:pPr>
      <w:r w:rsidRPr="003906F6">
        <w:rPr>
          <w:rFonts w:ascii="Times New Roman" w:hAnsi="Times New Roman" w:cs="Times New Roman"/>
        </w:rPr>
        <w:br w:type="page"/>
      </w:r>
    </w:p>
    <w:bookmarkEnd w:id="2"/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746E06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0012DF"/>
    <w:rsid w:val="00053DA7"/>
    <w:rsid w:val="000F36C9"/>
    <w:rsid w:val="00192D99"/>
    <w:rsid w:val="001D6D8A"/>
    <w:rsid w:val="00200A87"/>
    <w:rsid w:val="003906F6"/>
    <w:rsid w:val="003F5A61"/>
    <w:rsid w:val="00442935"/>
    <w:rsid w:val="00493761"/>
    <w:rsid w:val="004D4ABC"/>
    <w:rsid w:val="00517ACA"/>
    <w:rsid w:val="00570BC4"/>
    <w:rsid w:val="005723F9"/>
    <w:rsid w:val="005C1425"/>
    <w:rsid w:val="005C7969"/>
    <w:rsid w:val="00623D12"/>
    <w:rsid w:val="006B17E5"/>
    <w:rsid w:val="006E5737"/>
    <w:rsid w:val="007079BA"/>
    <w:rsid w:val="00746E06"/>
    <w:rsid w:val="0079238A"/>
    <w:rsid w:val="0079418D"/>
    <w:rsid w:val="007A3479"/>
    <w:rsid w:val="00874D06"/>
    <w:rsid w:val="00903B25"/>
    <w:rsid w:val="00951B0E"/>
    <w:rsid w:val="00A04A93"/>
    <w:rsid w:val="00AA3B52"/>
    <w:rsid w:val="00AA677E"/>
    <w:rsid w:val="00AC5F83"/>
    <w:rsid w:val="00BA5FB1"/>
    <w:rsid w:val="00BB6115"/>
    <w:rsid w:val="00CA61AC"/>
    <w:rsid w:val="00CD2BBE"/>
    <w:rsid w:val="00D13F50"/>
    <w:rsid w:val="00D2380F"/>
    <w:rsid w:val="00D23E01"/>
    <w:rsid w:val="00D33589"/>
    <w:rsid w:val="00E803F2"/>
    <w:rsid w:val="00EC1030"/>
    <w:rsid w:val="00F85D1D"/>
    <w:rsid w:val="00FB51DE"/>
    <w:rsid w:val="00FB568C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12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24</cp:revision>
  <cp:lastPrinted>2022-02-03T10:05:00Z</cp:lastPrinted>
  <dcterms:created xsi:type="dcterms:W3CDTF">2021-02-25T12:12:00Z</dcterms:created>
  <dcterms:modified xsi:type="dcterms:W3CDTF">2022-04-20T04:58:00Z</dcterms:modified>
</cp:coreProperties>
</file>