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F5" w:rsidRPr="009071F5" w:rsidRDefault="009071F5" w:rsidP="00907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071F5" w:rsidRDefault="009071F5" w:rsidP="00907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b/>
          <w:sz w:val="24"/>
          <w:szCs w:val="24"/>
        </w:rPr>
        <w:br/>
        <w:t>ОСИНОВСКОГО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МУНИЦИПАЛЬНОГО ОБРАЗОВАНИЯ</w:t>
      </w:r>
    </w:p>
    <w:p w:rsidR="009071F5" w:rsidRDefault="009071F5" w:rsidP="00907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МАРКСОВСКОГО МЦУНИЦИПАЛЬНОГО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br/>
        <w:t>САРАТОВСКОЙ ОБЛАСТИ</w:t>
      </w:r>
    </w:p>
    <w:p w:rsidR="009071F5" w:rsidRDefault="009071F5" w:rsidP="009071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1F5" w:rsidRDefault="009071F5" w:rsidP="00907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071F5" w:rsidRDefault="009071F5" w:rsidP="009071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1F5" w:rsidRDefault="009071F5" w:rsidP="00907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10.08.2015 г. № 38/64 </w:t>
      </w:r>
    </w:p>
    <w:p w:rsidR="009071F5" w:rsidRDefault="009071F5" w:rsidP="00907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внесении изменений в решение Совета</w:t>
      </w:r>
    </w:p>
    <w:p w:rsidR="009071F5" w:rsidRDefault="009071F5" w:rsidP="00907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Осиновского муниципального образования</w:t>
      </w:r>
    </w:p>
    <w:p w:rsidR="009071F5" w:rsidRDefault="009071F5" w:rsidP="00907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района </w:t>
      </w:r>
    </w:p>
    <w:p w:rsidR="009071F5" w:rsidRDefault="009071F5" w:rsidP="00907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области от 21.11.2014 г. № 26/44</w:t>
      </w:r>
      <w:r>
        <w:rPr>
          <w:rFonts w:ascii="Times New Roman" w:hAnsi="Times New Roman" w:cs="Times New Roman"/>
          <w:sz w:val="24"/>
          <w:szCs w:val="24"/>
        </w:rPr>
        <w:br/>
        <w:t xml:space="preserve">(с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от 28.11.2014 г. № 27/45) </w:t>
      </w:r>
    </w:p>
    <w:p w:rsidR="009071F5" w:rsidRDefault="009071F5" w:rsidP="00907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земельном налоге на территории </w:t>
      </w:r>
    </w:p>
    <w:p w:rsidR="009071F5" w:rsidRDefault="009071F5" w:rsidP="00907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Осиновского муниципального образования</w:t>
      </w:r>
    </w:p>
    <w:p w:rsidR="009071F5" w:rsidRDefault="009071F5" w:rsidP="00907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Марксовского муниципального района Саратовской области»</w:t>
      </w:r>
    </w:p>
    <w:p w:rsidR="009071F5" w:rsidRDefault="009071F5" w:rsidP="00907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1F5" w:rsidRDefault="009071F5" w:rsidP="00907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Уставом Осиновского муниципального образования Марксовского муниципального района Саратовской области, Совет Осиновского муниципального образования</w:t>
      </w:r>
    </w:p>
    <w:p w:rsidR="009071F5" w:rsidRDefault="009071F5" w:rsidP="009071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9071F5" w:rsidRDefault="009071F5" w:rsidP="009071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1F5" w:rsidRDefault="009071F5" w:rsidP="009071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приложение к решению Совета Осиновского муниципального образования Марксовского муниципального района Саратовской области от 21.11.2014 г. № 26/44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sz w:val="24"/>
          <w:szCs w:val="24"/>
        </w:rPr>
        <w:t>. от 28.11.2014 г. № 27/45) «О земельном налоге  на территории Осиновского муниципального образования Марксовского муниципального района Саратовской области»,  а именно:</w:t>
      </w:r>
    </w:p>
    <w:p w:rsidR="009071F5" w:rsidRDefault="009071F5" w:rsidP="009071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 6 Положения «О земельном налоге на территории Осиновского муниципального образования Марксовского муниципального района Саратовской области» изменить и изложить в следующей редакции:</w:t>
      </w:r>
    </w:p>
    <w:p w:rsidR="009071F5" w:rsidRDefault="009071F5" w:rsidP="009071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Льготы по земельному налогу предоставляются, в соответствии с  главой 31 Налогового кодекса Российской Федерации. </w:t>
      </w:r>
    </w:p>
    <w:p w:rsidR="009071F5" w:rsidRDefault="009071F5" w:rsidP="00907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уплаты земельного налога дополнительно освобождаются:</w:t>
      </w:r>
    </w:p>
    <w:p w:rsidR="009071F5" w:rsidRDefault="009071F5" w:rsidP="00907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муниципальные учреждения, финансовое обеспечение которых  осуществляется за счёт средств бюджетов Марксовского муниципального  района и Осиновского муниципального образования; </w:t>
      </w:r>
    </w:p>
    <w:p w:rsidR="009071F5" w:rsidRDefault="009071F5" w:rsidP="00907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организации – инвесторы и организации – инвесторы, являющиеся субъектами малого и среднего предпринимательства, осуществившие  после 1 января 2014 года в рамках реализации инвестиционного проекта капитальные  вложения в объекты производственных  инвестиций, основные средства, расположенные на территории Осиновского муниципального образования, в отношении земельных участков, используемых ими для реализации инвестиционных проектов, в соответствии с утвержденным Советом  Осиновского  муниципального образования порядком предоставления  налоговых льгот по земельному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налогу инвесторам инвестиционных проектов на территории Осиновского  муниципального образования.</w:t>
      </w:r>
    </w:p>
    <w:p w:rsidR="009071F5" w:rsidRDefault="009071F5" w:rsidP="00907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Понятия «капитальные вложения», «инвестор» и «инвестиционный  проект», используемые в настоящем решении, применяются в том значении, в котором они определены Федеральным законом от 25 февраля 1999 года № 39-ФЗ «Об инвестиционной деятельности в Российской Федерации, осуществляемой в форме капитальных вложений».</w:t>
      </w:r>
    </w:p>
    <w:p w:rsidR="009071F5" w:rsidRDefault="009071F5" w:rsidP="00907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ветераны и инвалиды Великой Отечественной войны;</w:t>
      </w:r>
    </w:p>
    <w:p w:rsidR="009071F5" w:rsidRDefault="009071F5" w:rsidP="00907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труженики тыла, бывшие несовершеннолетние узники концлагерей, блокадники Ленинграда и приравненные к ним лица.</w:t>
      </w:r>
    </w:p>
    <w:p w:rsidR="009071F5" w:rsidRDefault="009071F5" w:rsidP="00907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инвалиды, которые имеют 1 и 2 группу инвалидности, в отношении одного земельного участка, с разрешенным использованием для личного подсобного хозяйства;</w:t>
      </w:r>
    </w:p>
    <w:p w:rsidR="009071F5" w:rsidRDefault="009071F5" w:rsidP="00907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инвалиды с детства, в отношении одного земельного участка, с разрешенным использованием для личного подсобного хозяйства;</w:t>
      </w:r>
    </w:p>
    <w:p w:rsidR="009071F5" w:rsidRDefault="009071F5" w:rsidP="00907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организации, являющиеся государственными заказчиками строительства (реконструкции) объектов социальной сферы (здравоохранения, образования, культуры, физической культуры и спорта), финансируемые за счет средств федерального бюджета и (или) областного бюджета, в отношении земельных участков, выделенных под строительство (реконструкцию) указанных объектов.</w:t>
      </w:r>
      <w:proofErr w:type="gramEnd"/>
    </w:p>
    <w:p w:rsidR="009071F5" w:rsidRDefault="009071F5" w:rsidP="00907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предоставить налоговые льготы в размере 50% от налогооблагаемой базы в отношении одного земельного участка, с разрешенным использованием для личного подсобного хозяйства в отношении следующих физических лиц:</w:t>
      </w:r>
    </w:p>
    <w:p w:rsidR="009071F5" w:rsidRDefault="009071F5" w:rsidP="00907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пенсионеров, получающих пенсию на основании трудового законодательства РФ;</w:t>
      </w:r>
    </w:p>
    <w:p w:rsidR="009071F5" w:rsidRDefault="009071F5" w:rsidP="00907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вдовы ветеранов и инвалидов Великой Отечественной войны, а также ветераны боевых действий и локальных войн;</w:t>
      </w:r>
    </w:p>
    <w:p w:rsidR="009071F5" w:rsidRDefault="009071F5" w:rsidP="00907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инвалидов 3 группы инвалидности, на основании документов подтверждающих факт инвалидности;</w:t>
      </w:r>
    </w:p>
    <w:p w:rsidR="009071F5" w:rsidRDefault="009071F5" w:rsidP="00907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физические лица – имеющие 3 и более детей, семьи которых признаются многодетными в соответствии с Законом Саратовской области «О мерах социальной поддержки многодетных семей в Саратовской области». </w:t>
      </w:r>
    </w:p>
    <w:p w:rsidR="009071F5" w:rsidRDefault="009071F5" w:rsidP="00907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Налогоплательщики, имеющие право на налоговые льготы, должны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, подтверждающие такое право, в налоговый орган  по месту нахождения земельного участка, признаваемого объектом налогообложения.</w:t>
      </w:r>
    </w:p>
    <w:p w:rsidR="009071F5" w:rsidRDefault="009071F5" w:rsidP="009071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законную силу со дня его официального опубликования и распространяется на правоотношения, возникшие с 01 января 2014 года.</w:t>
      </w:r>
    </w:p>
    <w:p w:rsidR="009071F5" w:rsidRDefault="009071F5" w:rsidP="009071F5">
      <w:pPr>
        <w:rPr>
          <w:sz w:val="24"/>
          <w:szCs w:val="24"/>
        </w:rPr>
      </w:pPr>
    </w:p>
    <w:p w:rsidR="009071F5" w:rsidRDefault="009071F5" w:rsidP="009071F5">
      <w:pPr>
        <w:rPr>
          <w:sz w:val="24"/>
          <w:szCs w:val="24"/>
        </w:rPr>
      </w:pPr>
    </w:p>
    <w:p w:rsidR="009071F5" w:rsidRDefault="009071F5" w:rsidP="009071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Осиновского</w:t>
      </w:r>
      <w:r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                                                             Н.Б. Пехова</w:t>
      </w:r>
    </w:p>
    <w:p w:rsidR="00E1562E" w:rsidRDefault="00E1562E"/>
    <w:sectPr w:rsidR="00E1562E" w:rsidSect="00E1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84364"/>
    <w:multiLevelType w:val="hybridMultilevel"/>
    <w:tmpl w:val="F6F6F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1F5"/>
    <w:rsid w:val="003A685D"/>
    <w:rsid w:val="00713A3D"/>
    <w:rsid w:val="009071F5"/>
    <w:rsid w:val="00AC45F3"/>
    <w:rsid w:val="00E1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1F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</Words>
  <Characters>3825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</dc:creator>
  <cp:lastModifiedBy>Наталия Борисовна</cp:lastModifiedBy>
  <cp:revision>2</cp:revision>
  <dcterms:created xsi:type="dcterms:W3CDTF">2015-08-11T09:50:00Z</dcterms:created>
  <dcterms:modified xsi:type="dcterms:W3CDTF">2015-08-11T09:50:00Z</dcterms:modified>
</cp:coreProperties>
</file>